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E67C6" w14:textId="77777777" w:rsidR="00A95BFA" w:rsidRPr="007A1FB6" w:rsidRDefault="0099590D" w:rsidP="00310B79">
      <w:pPr>
        <w:jc w:val="center"/>
        <w:rPr>
          <w:b/>
          <w:color w:val="000000" w:themeColor="text1"/>
          <w:sz w:val="28"/>
          <w:szCs w:val="28"/>
        </w:rPr>
      </w:pPr>
      <w:r w:rsidRPr="007A1FB6">
        <w:rPr>
          <w:b/>
          <w:color w:val="000000" w:themeColor="text1"/>
          <w:sz w:val="28"/>
          <w:szCs w:val="28"/>
        </w:rPr>
        <w:t>Hunt Independent School District</w:t>
      </w:r>
    </w:p>
    <w:p w14:paraId="291007EC" w14:textId="77777777" w:rsidR="0099590D" w:rsidRPr="007A1FB6" w:rsidRDefault="0099590D" w:rsidP="00310B79">
      <w:pPr>
        <w:jc w:val="center"/>
        <w:rPr>
          <w:b/>
          <w:color w:val="000000" w:themeColor="text1"/>
          <w:sz w:val="28"/>
          <w:szCs w:val="28"/>
        </w:rPr>
      </w:pPr>
      <w:r w:rsidRPr="007A1FB6">
        <w:rPr>
          <w:b/>
          <w:color w:val="000000" w:themeColor="text1"/>
          <w:sz w:val="28"/>
          <w:szCs w:val="28"/>
        </w:rPr>
        <w:t>Student Nutrition/Wellness Plan</w:t>
      </w:r>
    </w:p>
    <w:p w14:paraId="670CBF46" w14:textId="23A7959E" w:rsidR="0099590D" w:rsidRPr="007A1FB6" w:rsidRDefault="00037A48" w:rsidP="00310B79">
      <w:pPr>
        <w:jc w:val="center"/>
        <w:rPr>
          <w:b/>
          <w:color w:val="000000" w:themeColor="text1"/>
          <w:sz w:val="28"/>
          <w:szCs w:val="28"/>
        </w:rPr>
      </w:pPr>
      <w:r w:rsidRPr="007A1FB6">
        <w:rPr>
          <w:b/>
          <w:color w:val="000000" w:themeColor="text1"/>
          <w:sz w:val="28"/>
          <w:szCs w:val="28"/>
        </w:rPr>
        <w:t>20</w:t>
      </w:r>
      <w:r w:rsidR="00705553">
        <w:rPr>
          <w:b/>
          <w:color w:val="000000" w:themeColor="text1"/>
          <w:sz w:val="28"/>
          <w:szCs w:val="28"/>
        </w:rPr>
        <w:t>2</w:t>
      </w:r>
      <w:r w:rsidR="007E0433">
        <w:rPr>
          <w:b/>
          <w:color w:val="000000" w:themeColor="text1"/>
          <w:sz w:val="28"/>
          <w:szCs w:val="28"/>
        </w:rPr>
        <w:t>4</w:t>
      </w:r>
      <w:r w:rsidR="00B52DB4">
        <w:rPr>
          <w:b/>
          <w:color w:val="000000" w:themeColor="text1"/>
          <w:sz w:val="28"/>
          <w:szCs w:val="28"/>
        </w:rPr>
        <w:t>-2</w:t>
      </w:r>
      <w:r w:rsidR="007E0433">
        <w:rPr>
          <w:b/>
          <w:color w:val="000000" w:themeColor="text1"/>
          <w:sz w:val="28"/>
          <w:szCs w:val="28"/>
        </w:rPr>
        <w:t>5</w:t>
      </w:r>
    </w:p>
    <w:p w14:paraId="6F12D8C3" w14:textId="77777777" w:rsidR="0099590D" w:rsidRPr="007A1FB6" w:rsidRDefault="0099590D">
      <w:pPr>
        <w:rPr>
          <w:color w:val="000000" w:themeColor="text1"/>
        </w:rPr>
      </w:pPr>
    </w:p>
    <w:p w14:paraId="4112A61A" w14:textId="4199465C" w:rsidR="0099590D" w:rsidRPr="007A1FB6" w:rsidRDefault="00CE131C">
      <w:pPr>
        <w:rPr>
          <w:color w:val="000000" w:themeColor="text1"/>
        </w:rPr>
      </w:pPr>
      <w:r w:rsidRPr="007A1FB6">
        <w:rPr>
          <w:color w:val="000000" w:themeColor="text1"/>
        </w:rPr>
        <w:t>The link</w:t>
      </w:r>
      <w:r w:rsidR="0099590D" w:rsidRPr="007A1FB6">
        <w:rPr>
          <w:color w:val="000000" w:themeColor="text1"/>
        </w:rPr>
        <w:t xml:space="preserve"> between learning and nutrition is well documented. Healthy eating patterns are essential for students to achieve their full academic potential, full physical and mental growth, and lifelong health and well-being. Healthy eating is linked to reduced risk for mortality and development of many chronic diseases as adults. Schools have a responsibility to help students and staff </w:t>
      </w:r>
      <w:r w:rsidR="003425DB" w:rsidRPr="007A1FB6">
        <w:rPr>
          <w:color w:val="000000" w:themeColor="text1"/>
        </w:rPr>
        <w:t xml:space="preserve">to </w:t>
      </w:r>
      <w:r w:rsidR="0099590D" w:rsidRPr="007A1FB6">
        <w:rPr>
          <w:color w:val="000000" w:themeColor="text1"/>
        </w:rPr>
        <w:t>establish and maintain lifelong, healthy eating patterns. Well-planned and well-implemented school nu</w:t>
      </w:r>
      <w:r w:rsidRPr="007A1FB6">
        <w:rPr>
          <w:color w:val="000000" w:themeColor="text1"/>
        </w:rPr>
        <w:t>trition programs have been show</w:t>
      </w:r>
      <w:r w:rsidR="0099590D" w:rsidRPr="007A1FB6">
        <w:rPr>
          <w:color w:val="000000" w:themeColor="text1"/>
        </w:rPr>
        <w:t>n</w:t>
      </w:r>
      <w:r w:rsidRPr="007A1FB6">
        <w:rPr>
          <w:color w:val="000000" w:themeColor="text1"/>
        </w:rPr>
        <w:t xml:space="preserve"> </w:t>
      </w:r>
      <w:r w:rsidR="0099590D" w:rsidRPr="007A1FB6">
        <w:rPr>
          <w:color w:val="000000" w:themeColor="text1"/>
        </w:rPr>
        <w:t xml:space="preserve">to positively influence students’ eating habits. </w:t>
      </w:r>
    </w:p>
    <w:p w14:paraId="037B17A1" w14:textId="77777777" w:rsidR="0099590D" w:rsidRPr="007A1FB6" w:rsidRDefault="0099590D">
      <w:pPr>
        <w:rPr>
          <w:color w:val="000000" w:themeColor="text1"/>
        </w:rPr>
      </w:pPr>
    </w:p>
    <w:p w14:paraId="24462959" w14:textId="77777777" w:rsidR="0099590D" w:rsidRPr="007A1FB6" w:rsidRDefault="0099590D">
      <w:pPr>
        <w:rPr>
          <w:color w:val="000000" w:themeColor="text1"/>
        </w:rPr>
      </w:pPr>
      <w:r w:rsidRPr="007A1FB6">
        <w:rPr>
          <w:color w:val="000000" w:themeColor="text1"/>
        </w:rPr>
        <w:t>A healthy school environment goes beyond school meals in the cafeteria. A healthy lifestyle and maintaining a healthy weight requires a combination of healthy food choices and an appropriate amount of physical activity. All foods made available on the school campus should of</w:t>
      </w:r>
      <w:r w:rsidR="000F7E76" w:rsidRPr="007A1FB6">
        <w:rPr>
          <w:color w:val="000000" w:themeColor="text1"/>
        </w:rPr>
        <w:t>fer children nutritious choices</w:t>
      </w:r>
      <w:r w:rsidRPr="007A1FB6">
        <w:rPr>
          <w:color w:val="000000" w:themeColor="text1"/>
        </w:rPr>
        <w:t>, and physical activity. All foods made available on the school campus should offer children nutritious choices, and physical activity should be incorporated into the school day as often as possible. The healthy, physically active child is more likely to be academically successful.</w:t>
      </w:r>
    </w:p>
    <w:p w14:paraId="32ACF51A" w14:textId="77777777" w:rsidR="0099590D" w:rsidRPr="007A1FB6" w:rsidRDefault="0099590D">
      <w:pPr>
        <w:rPr>
          <w:color w:val="000000" w:themeColor="text1"/>
        </w:rPr>
      </w:pPr>
    </w:p>
    <w:p w14:paraId="3043C202" w14:textId="61E25A96" w:rsidR="0099590D" w:rsidRPr="007A1FB6" w:rsidRDefault="0099590D">
      <w:pPr>
        <w:rPr>
          <w:color w:val="000000" w:themeColor="text1"/>
        </w:rPr>
      </w:pPr>
      <w:r w:rsidRPr="007A1FB6">
        <w:rPr>
          <w:color w:val="000000" w:themeColor="text1"/>
        </w:rPr>
        <w:t>All students shall possess the knowledge and skills necessary to make nutritious and enjoya</w:t>
      </w:r>
      <w:r w:rsidR="00AF6C1A" w:rsidRPr="007A1FB6">
        <w:rPr>
          <w:color w:val="000000" w:themeColor="text1"/>
        </w:rPr>
        <w:t>ble food choices for a lifetime</w:t>
      </w:r>
      <w:r w:rsidRPr="007A1FB6">
        <w:rPr>
          <w:color w:val="000000" w:themeColor="text1"/>
        </w:rPr>
        <w:t>. In addition, the staff is encouraged to model healthy eating and physical activity as a valuable part of daily life. The Hunt Independent School District shall prepare, adopt, and implement a comprehensive plan to encourage healthy eating</w:t>
      </w:r>
      <w:r w:rsidR="00CF6A57" w:rsidRPr="007A1FB6">
        <w:rPr>
          <w:color w:val="000000" w:themeColor="text1"/>
        </w:rPr>
        <w:t xml:space="preserve">, </w:t>
      </w:r>
      <w:r w:rsidRPr="007A1FB6">
        <w:rPr>
          <w:color w:val="000000" w:themeColor="text1"/>
        </w:rPr>
        <w:t>physical activity</w:t>
      </w:r>
      <w:r w:rsidR="00CF6A57" w:rsidRPr="007A1FB6">
        <w:rPr>
          <w:color w:val="000000" w:themeColor="text1"/>
        </w:rPr>
        <w:t xml:space="preserve"> and wellness</w:t>
      </w:r>
      <w:r w:rsidRPr="007A1FB6">
        <w:rPr>
          <w:color w:val="000000" w:themeColor="text1"/>
        </w:rPr>
        <w:t xml:space="preserve">. This plan shall make effective use of school and community resources and equitably serve the needs </w:t>
      </w:r>
      <w:r w:rsidR="00AF6C1A" w:rsidRPr="007A1FB6">
        <w:rPr>
          <w:color w:val="000000" w:themeColor="text1"/>
        </w:rPr>
        <w:t>and interest of all students and</w:t>
      </w:r>
      <w:r w:rsidRPr="007A1FB6">
        <w:rPr>
          <w:color w:val="000000" w:themeColor="text1"/>
        </w:rPr>
        <w:t xml:space="preserve"> staff.</w:t>
      </w:r>
    </w:p>
    <w:p w14:paraId="47B385FB" w14:textId="77777777" w:rsidR="00982FE3" w:rsidRPr="007A1FB6" w:rsidRDefault="00982FE3" w:rsidP="00AF6C1A">
      <w:pPr>
        <w:rPr>
          <w:color w:val="000000" w:themeColor="text1"/>
        </w:rPr>
      </w:pPr>
    </w:p>
    <w:p w14:paraId="6C53609D" w14:textId="77777777" w:rsidR="00670F79" w:rsidRPr="007A1FB6" w:rsidRDefault="00670F79" w:rsidP="00CF6A57">
      <w:pPr>
        <w:pStyle w:val="ListParagraph"/>
        <w:jc w:val="center"/>
        <w:rPr>
          <w:i/>
          <w:color w:val="000000" w:themeColor="text1"/>
        </w:rPr>
      </w:pPr>
    </w:p>
    <w:p w14:paraId="681502C8" w14:textId="0195D685" w:rsidR="0097573E" w:rsidRPr="007A1FB6" w:rsidRDefault="00E907D0" w:rsidP="00CF6A57">
      <w:pPr>
        <w:pStyle w:val="ListParagraph"/>
        <w:jc w:val="center"/>
        <w:rPr>
          <w:i/>
          <w:color w:val="000000" w:themeColor="text1"/>
        </w:rPr>
      </w:pPr>
      <w:r w:rsidRPr="007A1FB6">
        <w:rPr>
          <w:i/>
          <w:color w:val="000000" w:themeColor="text1"/>
        </w:rPr>
        <w:t xml:space="preserve">A Commitment to </w:t>
      </w:r>
      <w:r w:rsidR="00BE36F3" w:rsidRPr="007A1FB6">
        <w:rPr>
          <w:i/>
          <w:color w:val="000000" w:themeColor="text1"/>
        </w:rPr>
        <w:t>Student and Staff Health &amp; Wellness</w:t>
      </w:r>
    </w:p>
    <w:p w14:paraId="75A5562C" w14:textId="77777777" w:rsidR="00CF6A57" w:rsidRPr="007A1FB6" w:rsidRDefault="00CF6A57" w:rsidP="00CF6A57">
      <w:pPr>
        <w:pStyle w:val="ListParagraph"/>
        <w:jc w:val="center"/>
        <w:rPr>
          <w:i/>
          <w:color w:val="000000" w:themeColor="text1"/>
        </w:rPr>
      </w:pPr>
    </w:p>
    <w:p w14:paraId="09189770" w14:textId="1E658648" w:rsidR="0097573E" w:rsidRPr="007A1FB6" w:rsidRDefault="00BE36F3" w:rsidP="00670F79">
      <w:pPr>
        <w:jc w:val="both"/>
        <w:rPr>
          <w:color w:val="000000" w:themeColor="text1"/>
        </w:rPr>
      </w:pPr>
      <w:r w:rsidRPr="007A1FB6">
        <w:rPr>
          <w:color w:val="000000" w:themeColor="text1"/>
        </w:rPr>
        <w:t>*T</w:t>
      </w:r>
      <w:r w:rsidR="0097573E" w:rsidRPr="007A1FB6">
        <w:rPr>
          <w:color w:val="000000" w:themeColor="text1"/>
        </w:rPr>
        <w:t>he Superintendent will address concerns such as kinds of foods available on the campus, sufficient mea</w:t>
      </w:r>
      <w:r w:rsidR="000F65FD" w:rsidRPr="007A1FB6">
        <w:rPr>
          <w:color w:val="000000" w:themeColor="text1"/>
        </w:rPr>
        <w:t xml:space="preserve">ltime, nutrition education, </w:t>
      </w:r>
      <w:r w:rsidR="0097573E" w:rsidRPr="007A1FB6">
        <w:rPr>
          <w:color w:val="000000" w:themeColor="text1"/>
        </w:rPr>
        <w:t>physical activity</w:t>
      </w:r>
      <w:r w:rsidR="000F65FD" w:rsidRPr="007A1FB6">
        <w:rPr>
          <w:color w:val="000000" w:themeColor="text1"/>
        </w:rPr>
        <w:t xml:space="preserve"> and Co</w:t>
      </w:r>
      <w:r w:rsidR="000462F4" w:rsidRPr="007A1FB6">
        <w:rPr>
          <w:color w:val="000000" w:themeColor="text1"/>
        </w:rPr>
        <w:t>vid-19 school guidelines/protoco</w:t>
      </w:r>
      <w:r w:rsidR="000F65FD" w:rsidRPr="007A1FB6">
        <w:rPr>
          <w:color w:val="000000" w:themeColor="text1"/>
        </w:rPr>
        <w:t>l</w:t>
      </w:r>
      <w:r w:rsidR="0097573E" w:rsidRPr="007A1FB6">
        <w:rPr>
          <w:color w:val="000000" w:themeColor="text1"/>
        </w:rPr>
        <w:t>.</w:t>
      </w:r>
    </w:p>
    <w:p w14:paraId="4BBE03A0" w14:textId="5DB4F6CA" w:rsidR="0097573E" w:rsidRPr="007A1FB6" w:rsidRDefault="00BE36F3" w:rsidP="00670F79">
      <w:pPr>
        <w:jc w:val="both"/>
        <w:rPr>
          <w:color w:val="000000" w:themeColor="text1"/>
        </w:rPr>
      </w:pPr>
      <w:r w:rsidRPr="007A1FB6">
        <w:rPr>
          <w:color w:val="000000" w:themeColor="text1"/>
        </w:rPr>
        <w:t>*</w:t>
      </w:r>
      <w:r w:rsidR="0097573E" w:rsidRPr="007A1FB6">
        <w:rPr>
          <w:color w:val="000000" w:themeColor="text1"/>
        </w:rPr>
        <w:t>The school food service manager will make decisions following USDA guidelines that will affect the school nutrition environment.</w:t>
      </w:r>
    </w:p>
    <w:p w14:paraId="2AE4C560" w14:textId="2574B930" w:rsidR="00670F79" w:rsidRPr="007A1FB6" w:rsidRDefault="00670F79" w:rsidP="00BE36F3">
      <w:pPr>
        <w:rPr>
          <w:color w:val="000000" w:themeColor="text1"/>
        </w:rPr>
      </w:pPr>
    </w:p>
    <w:p w14:paraId="09F11A97" w14:textId="77777777" w:rsidR="00670F79" w:rsidRPr="007A1FB6" w:rsidRDefault="00670F79" w:rsidP="00BE36F3">
      <w:pPr>
        <w:rPr>
          <w:color w:val="000000" w:themeColor="text1"/>
        </w:rPr>
      </w:pPr>
    </w:p>
    <w:p w14:paraId="4BD4AF4E" w14:textId="58AC0DD1" w:rsidR="000462F4" w:rsidRPr="007A1FB6" w:rsidRDefault="000462F4" w:rsidP="000462F4">
      <w:pPr>
        <w:jc w:val="center"/>
        <w:rPr>
          <w:b/>
          <w:color w:val="000000" w:themeColor="text1"/>
          <w:sz w:val="28"/>
          <w:szCs w:val="28"/>
        </w:rPr>
      </w:pPr>
      <w:r w:rsidRPr="007A1FB6">
        <w:rPr>
          <w:b/>
          <w:color w:val="000000" w:themeColor="text1"/>
          <w:sz w:val="28"/>
          <w:szCs w:val="28"/>
        </w:rPr>
        <w:t>S.H.A.C. GOALS</w:t>
      </w:r>
      <w:r w:rsidR="00FF6BCF" w:rsidRPr="007A1FB6">
        <w:rPr>
          <w:b/>
          <w:color w:val="000000" w:themeColor="text1"/>
          <w:sz w:val="28"/>
          <w:szCs w:val="28"/>
        </w:rPr>
        <w:t xml:space="preserve"> &amp; STRATEGIES</w:t>
      </w:r>
    </w:p>
    <w:p w14:paraId="7538FC6D" w14:textId="77777777" w:rsidR="00F70406" w:rsidRPr="007A1FB6" w:rsidRDefault="00BE36F3" w:rsidP="00BE36F3">
      <w:pPr>
        <w:rPr>
          <w:b/>
          <w:color w:val="000000" w:themeColor="text1"/>
        </w:rPr>
      </w:pPr>
      <w:r w:rsidRPr="007A1FB6">
        <w:rPr>
          <w:b/>
          <w:color w:val="000000" w:themeColor="text1"/>
        </w:rPr>
        <w:t xml:space="preserve">  </w:t>
      </w:r>
    </w:p>
    <w:p w14:paraId="7FFF096C" w14:textId="7CEAC78F" w:rsidR="00D407D8" w:rsidRPr="007A1FB6" w:rsidRDefault="00D407D8" w:rsidP="00BE36F3">
      <w:pPr>
        <w:rPr>
          <w:b/>
          <w:color w:val="000000" w:themeColor="text1"/>
          <w:sz w:val="24"/>
          <w:szCs w:val="24"/>
        </w:rPr>
      </w:pPr>
      <w:r w:rsidRPr="007A1FB6">
        <w:rPr>
          <w:b/>
          <w:color w:val="000000" w:themeColor="text1"/>
          <w:sz w:val="24"/>
          <w:szCs w:val="24"/>
        </w:rPr>
        <w:t xml:space="preserve">Nutrition </w:t>
      </w:r>
      <w:r w:rsidR="001518C5" w:rsidRPr="007A1FB6">
        <w:rPr>
          <w:b/>
          <w:color w:val="000000" w:themeColor="text1"/>
          <w:sz w:val="24"/>
          <w:szCs w:val="24"/>
        </w:rPr>
        <w:t xml:space="preserve">&amp; Wellness </w:t>
      </w:r>
      <w:r w:rsidRPr="007A1FB6">
        <w:rPr>
          <w:b/>
          <w:color w:val="000000" w:themeColor="text1"/>
          <w:sz w:val="24"/>
          <w:szCs w:val="24"/>
        </w:rPr>
        <w:t>Education</w:t>
      </w:r>
    </w:p>
    <w:p w14:paraId="20321A1C" w14:textId="0B2CD3AD" w:rsidR="00D407D8" w:rsidRPr="007A1FB6" w:rsidRDefault="00D407D8" w:rsidP="007F0AD1">
      <w:pPr>
        <w:pStyle w:val="ListParagraph"/>
        <w:numPr>
          <w:ilvl w:val="0"/>
          <w:numId w:val="5"/>
        </w:numPr>
        <w:rPr>
          <w:i/>
          <w:color w:val="000000" w:themeColor="text1"/>
        </w:rPr>
      </w:pPr>
      <w:r w:rsidRPr="007A1FB6">
        <w:rPr>
          <w:iCs/>
          <w:color w:val="000000" w:themeColor="text1"/>
        </w:rPr>
        <w:t>Hunt Independent School District will follow health education curriculum standards and guidelines as stated by the Texas Education Agency.</w:t>
      </w:r>
      <w:r w:rsidRPr="007A1FB6">
        <w:rPr>
          <w:i/>
          <w:color w:val="000000" w:themeColor="text1"/>
        </w:rPr>
        <w:t xml:space="preserve"> </w:t>
      </w:r>
    </w:p>
    <w:p w14:paraId="0E1DF178" w14:textId="5F39D800" w:rsidR="001518C5" w:rsidRPr="007A1FB6" w:rsidRDefault="001518C5" w:rsidP="007F0AD1">
      <w:pPr>
        <w:pStyle w:val="ListParagraph"/>
        <w:numPr>
          <w:ilvl w:val="0"/>
          <w:numId w:val="5"/>
        </w:numPr>
        <w:rPr>
          <w:color w:val="000000" w:themeColor="text1"/>
        </w:rPr>
      </w:pPr>
      <w:r w:rsidRPr="007A1FB6">
        <w:rPr>
          <w:color w:val="000000" w:themeColor="text1"/>
        </w:rPr>
        <w:t>Hunt ISD will participate in USDA nutrition programs and conduct nutrition activities and promotions that involve students, parents, and the community.</w:t>
      </w:r>
    </w:p>
    <w:p w14:paraId="3D207ACA" w14:textId="08FC9FE3" w:rsidR="00D407D8" w:rsidRPr="007A1FB6" w:rsidRDefault="00D407D8" w:rsidP="007F0AD1">
      <w:pPr>
        <w:pStyle w:val="ListParagraph"/>
        <w:numPr>
          <w:ilvl w:val="1"/>
          <w:numId w:val="5"/>
        </w:numPr>
        <w:rPr>
          <w:color w:val="000000" w:themeColor="text1"/>
        </w:rPr>
      </w:pPr>
      <w:r w:rsidRPr="007A1FB6">
        <w:rPr>
          <w:color w:val="000000" w:themeColor="text1"/>
        </w:rPr>
        <w:t xml:space="preserve">Nutrition education shall be integrated across the curriculum and physical activity will be encouraged daily. </w:t>
      </w:r>
    </w:p>
    <w:p w14:paraId="7C237F17" w14:textId="77777777" w:rsidR="00D407D8" w:rsidRPr="007A1FB6" w:rsidRDefault="00D407D8" w:rsidP="007F0AD1">
      <w:pPr>
        <w:pStyle w:val="ListParagraph"/>
        <w:numPr>
          <w:ilvl w:val="1"/>
          <w:numId w:val="5"/>
        </w:numPr>
        <w:rPr>
          <w:color w:val="000000" w:themeColor="text1"/>
        </w:rPr>
      </w:pPr>
      <w:r w:rsidRPr="007A1FB6">
        <w:rPr>
          <w:color w:val="000000" w:themeColor="text1"/>
        </w:rPr>
        <w:t xml:space="preserve">The school will link nutrition education activities with the coordinated school health program. </w:t>
      </w:r>
    </w:p>
    <w:p w14:paraId="4BEEE00C" w14:textId="2A5006B8" w:rsidR="00D407D8" w:rsidRPr="007A1FB6" w:rsidRDefault="00D407D8" w:rsidP="007F0AD1">
      <w:pPr>
        <w:pStyle w:val="ListParagraph"/>
        <w:numPr>
          <w:ilvl w:val="1"/>
          <w:numId w:val="5"/>
        </w:numPr>
        <w:rPr>
          <w:color w:val="000000" w:themeColor="text1"/>
        </w:rPr>
      </w:pPr>
      <w:r w:rsidRPr="007A1FB6">
        <w:rPr>
          <w:color w:val="000000" w:themeColor="text1"/>
        </w:rPr>
        <w:t xml:space="preserve">Nutrition education will be offered in the school dining room, classroom, </w:t>
      </w:r>
      <w:r w:rsidRPr="00D855AC">
        <w:rPr>
          <w:color w:val="000000" w:themeColor="text1"/>
        </w:rPr>
        <w:t>and</w:t>
      </w:r>
      <w:r w:rsidR="00705553" w:rsidRPr="00D855AC">
        <w:rPr>
          <w:color w:val="000000" w:themeColor="text1"/>
        </w:rPr>
        <w:t xml:space="preserve"> </w:t>
      </w:r>
      <w:r w:rsidRPr="00D855AC">
        <w:rPr>
          <w:color w:val="000000" w:themeColor="text1"/>
        </w:rPr>
        <w:t xml:space="preserve">through </w:t>
      </w:r>
      <w:r w:rsidR="00705553" w:rsidRPr="00D855AC">
        <w:rPr>
          <w:color w:val="000000" w:themeColor="text1"/>
        </w:rPr>
        <w:t xml:space="preserve">the </w:t>
      </w:r>
      <w:r w:rsidRPr="00D855AC">
        <w:rPr>
          <w:color w:val="000000" w:themeColor="text1"/>
        </w:rPr>
        <w:t>Agri-Life Extension</w:t>
      </w:r>
      <w:r w:rsidR="00705553" w:rsidRPr="00D855AC">
        <w:rPr>
          <w:color w:val="000000" w:themeColor="text1"/>
        </w:rPr>
        <w:t xml:space="preserve"> office</w:t>
      </w:r>
      <w:r w:rsidRPr="00D855AC">
        <w:rPr>
          <w:color w:val="000000" w:themeColor="text1"/>
        </w:rPr>
        <w:t>, with coordination between school food service staff, community members, and teachers. Teachers can display posters, videos, websites, etc. on nutrition topics.  Nutrition</w:t>
      </w:r>
      <w:r w:rsidRPr="007A1FB6">
        <w:rPr>
          <w:color w:val="000000" w:themeColor="text1"/>
        </w:rPr>
        <w:t xml:space="preserve"> and/or Health TEKS will be indicated on weekly lesson plans submitted to the principal.</w:t>
      </w:r>
    </w:p>
    <w:p w14:paraId="72741E17" w14:textId="4E49E5A6" w:rsidR="00CF6A57" w:rsidRPr="007A1FB6" w:rsidRDefault="00CF6A57" w:rsidP="007F0AD1">
      <w:pPr>
        <w:pStyle w:val="ListParagraph"/>
        <w:numPr>
          <w:ilvl w:val="1"/>
          <w:numId w:val="5"/>
        </w:numPr>
        <w:rPr>
          <w:i/>
          <w:color w:val="000000" w:themeColor="text1"/>
        </w:rPr>
      </w:pPr>
      <w:r w:rsidRPr="007A1FB6">
        <w:rPr>
          <w:color w:val="000000" w:themeColor="text1"/>
        </w:rPr>
        <w:t>Nutrition education will involve sharing information with families to positively impact students and the health of the community.</w:t>
      </w:r>
    </w:p>
    <w:p w14:paraId="56FB2818" w14:textId="77777777" w:rsidR="00CF6A57" w:rsidRPr="007A1FB6" w:rsidRDefault="00CF6A57" w:rsidP="00F70406">
      <w:pPr>
        <w:rPr>
          <w:color w:val="000000" w:themeColor="text1"/>
        </w:rPr>
      </w:pPr>
    </w:p>
    <w:p w14:paraId="56993D77" w14:textId="77777777" w:rsidR="00D407D8" w:rsidRPr="007A1FB6" w:rsidRDefault="00D407D8" w:rsidP="00D407D8">
      <w:pPr>
        <w:pStyle w:val="ListParagraph"/>
        <w:ind w:left="1080"/>
        <w:rPr>
          <w:color w:val="000000" w:themeColor="text1"/>
        </w:rPr>
      </w:pPr>
    </w:p>
    <w:p w14:paraId="05C11216" w14:textId="77777777" w:rsidR="00670F79" w:rsidRPr="007A1FB6" w:rsidRDefault="00670F79" w:rsidP="00D407D8">
      <w:pPr>
        <w:rPr>
          <w:b/>
          <w:bCs/>
          <w:color w:val="000000" w:themeColor="text1"/>
          <w:sz w:val="24"/>
          <w:szCs w:val="24"/>
        </w:rPr>
      </w:pPr>
    </w:p>
    <w:p w14:paraId="4BF3ECAB" w14:textId="304FF043" w:rsidR="00D407D8" w:rsidRPr="007A1FB6" w:rsidRDefault="00D407D8" w:rsidP="00D407D8">
      <w:pPr>
        <w:rPr>
          <w:b/>
          <w:bCs/>
          <w:color w:val="000000" w:themeColor="text1"/>
          <w:sz w:val="24"/>
          <w:szCs w:val="24"/>
        </w:rPr>
      </w:pPr>
      <w:r w:rsidRPr="007A1FB6">
        <w:rPr>
          <w:b/>
          <w:bCs/>
          <w:color w:val="000000" w:themeColor="text1"/>
          <w:sz w:val="24"/>
          <w:szCs w:val="24"/>
        </w:rPr>
        <w:lastRenderedPageBreak/>
        <w:t>Standards for USDA child Nutrition Programs and School Meals</w:t>
      </w:r>
    </w:p>
    <w:p w14:paraId="1B93C237" w14:textId="6B861C1D" w:rsidR="00D407D8" w:rsidRPr="007A1FB6" w:rsidRDefault="00D407D8" w:rsidP="00D407D8">
      <w:pPr>
        <w:ind w:left="360"/>
        <w:rPr>
          <w:i/>
          <w:color w:val="000000" w:themeColor="text1"/>
        </w:rPr>
      </w:pPr>
      <w:r w:rsidRPr="007A1FB6">
        <w:rPr>
          <w:color w:val="000000" w:themeColor="text1"/>
        </w:rPr>
        <w:tab/>
      </w:r>
      <w:r w:rsidRPr="007A1FB6">
        <w:rPr>
          <w:i/>
          <w:color w:val="000000" w:themeColor="text1"/>
        </w:rPr>
        <w:t>Quality School Meals</w:t>
      </w:r>
    </w:p>
    <w:p w14:paraId="447B44B3" w14:textId="480759F9" w:rsidR="00D407D8" w:rsidRPr="007A1FB6" w:rsidRDefault="00D407D8" w:rsidP="007F0AD1">
      <w:pPr>
        <w:pStyle w:val="ListParagraph"/>
        <w:numPr>
          <w:ilvl w:val="0"/>
          <w:numId w:val="1"/>
        </w:numPr>
        <w:rPr>
          <w:i/>
          <w:color w:val="000000" w:themeColor="text1"/>
        </w:rPr>
      </w:pPr>
      <w:r w:rsidRPr="007A1FB6">
        <w:rPr>
          <w:color w:val="000000" w:themeColor="text1"/>
        </w:rPr>
        <w:t>Menus will meet the nutrition standards established by the U.S. Department of Agriculture and the Texas Public School Nutrition Policy. These menus will conform to good menu planning principles and feature a variety of healthy choices that are tasty, attractive, and of excellent quality, and are served at the proper temperature. Breakfast and lunch menus will be regularly posted in an easily accessible location on the school website and/or Facebook page, placed in weekly reminders, and printed copies will be made available in the cafeteria for students without internet access.</w:t>
      </w:r>
    </w:p>
    <w:p w14:paraId="5D138238" w14:textId="5ED9D1B8" w:rsidR="00D407D8" w:rsidRPr="007A1FB6" w:rsidRDefault="0023622D" w:rsidP="007F0AD1">
      <w:pPr>
        <w:pStyle w:val="ListParagraph"/>
        <w:numPr>
          <w:ilvl w:val="0"/>
          <w:numId w:val="5"/>
        </w:numPr>
        <w:rPr>
          <w:color w:val="000000" w:themeColor="text1"/>
        </w:rPr>
      </w:pPr>
      <w:r>
        <w:rPr>
          <w:color w:val="000000" w:themeColor="text1"/>
        </w:rPr>
        <w:t>S</w:t>
      </w:r>
      <w:r w:rsidR="00D407D8" w:rsidRPr="007A1FB6">
        <w:rPr>
          <w:color w:val="000000" w:themeColor="text1"/>
        </w:rPr>
        <w:t>tudents</w:t>
      </w:r>
      <w:r>
        <w:rPr>
          <w:color w:val="000000" w:themeColor="text1"/>
        </w:rPr>
        <w:t xml:space="preserve"> who qualify for free or reduced lunches have access </w:t>
      </w:r>
      <w:r w:rsidR="00D407D8" w:rsidRPr="007A1FB6">
        <w:rPr>
          <w:color w:val="000000" w:themeColor="text1"/>
        </w:rPr>
        <w:t>to free bre</w:t>
      </w:r>
      <w:r w:rsidR="009B14E3" w:rsidRPr="007A1FB6">
        <w:rPr>
          <w:color w:val="000000" w:themeColor="text1"/>
        </w:rPr>
        <w:t>akfast through the USDA School Breakfast Program</w:t>
      </w:r>
      <w:r w:rsidR="0003056E" w:rsidRPr="007A1FB6">
        <w:rPr>
          <w:color w:val="000000" w:themeColor="text1"/>
        </w:rPr>
        <w:t xml:space="preserve"> and students will be encouraged to start each day with a healthy breakfast.</w:t>
      </w:r>
    </w:p>
    <w:p w14:paraId="7577B0FB" w14:textId="77777777" w:rsidR="009B14E3" w:rsidRPr="007A1FB6" w:rsidRDefault="009B14E3" w:rsidP="007F0AD1">
      <w:pPr>
        <w:pStyle w:val="ListParagraph"/>
        <w:widowControl w:val="0"/>
        <w:numPr>
          <w:ilvl w:val="0"/>
          <w:numId w:val="1"/>
        </w:numPr>
        <w:autoSpaceDE w:val="0"/>
        <w:autoSpaceDN w:val="0"/>
        <w:adjustRightInd w:val="0"/>
        <w:spacing w:line="280" w:lineRule="atLeast"/>
        <w:rPr>
          <w:rFonts w:ascii="Calibri" w:hAnsi="Calibri" w:cs="Calibri"/>
          <w:color w:val="000000" w:themeColor="text1"/>
        </w:rPr>
      </w:pPr>
      <w:r w:rsidRPr="007A1FB6">
        <w:rPr>
          <w:rFonts w:ascii="Calibri" w:hAnsi="Calibri" w:cs="Calibri"/>
          <w:color w:val="000000" w:themeColor="text1"/>
        </w:rPr>
        <w:t>District takes steps to protect the privacy of students who qualify for free or reduced priced meals:</w:t>
      </w:r>
    </w:p>
    <w:p w14:paraId="60A3E248" w14:textId="7E8B3CD5" w:rsidR="009B14E3" w:rsidRPr="00D855AC" w:rsidRDefault="00D855AC" w:rsidP="007F0AD1">
      <w:pPr>
        <w:pStyle w:val="ListParagraph"/>
        <w:widowControl w:val="0"/>
        <w:numPr>
          <w:ilvl w:val="1"/>
          <w:numId w:val="1"/>
        </w:numPr>
        <w:autoSpaceDE w:val="0"/>
        <w:autoSpaceDN w:val="0"/>
        <w:adjustRightInd w:val="0"/>
        <w:spacing w:line="280" w:lineRule="atLeast"/>
        <w:rPr>
          <w:rFonts w:ascii="Calibri" w:hAnsi="Calibri" w:cs="Calibri"/>
          <w:color w:val="000000" w:themeColor="text1"/>
        </w:rPr>
      </w:pPr>
      <w:r>
        <w:rPr>
          <w:rFonts w:ascii="Calibri" w:hAnsi="Calibri" w:cs="Calibri"/>
          <w:color w:val="000000" w:themeColor="text1"/>
        </w:rPr>
        <w:t xml:space="preserve">‘Free &amp; reduced lunch” </w:t>
      </w:r>
      <w:r w:rsidR="009B14E3" w:rsidRPr="00D855AC">
        <w:rPr>
          <w:rFonts w:ascii="Calibri" w:hAnsi="Calibri" w:cs="Calibri"/>
          <w:color w:val="000000" w:themeColor="text1"/>
        </w:rPr>
        <w:t xml:space="preserve">students </w:t>
      </w:r>
      <w:r>
        <w:rPr>
          <w:rFonts w:ascii="Calibri" w:hAnsi="Calibri" w:cs="Calibri"/>
          <w:color w:val="000000" w:themeColor="text1"/>
        </w:rPr>
        <w:t xml:space="preserve">can eat breakfast for </w:t>
      </w:r>
      <w:r w:rsidR="009B14E3" w:rsidRPr="00D855AC">
        <w:rPr>
          <w:rFonts w:ascii="Calibri" w:hAnsi="Calibri" w:cs="Calibri"/>
          <w:color w:val="000000" w:themeColor="text1"/>
        </w:rPr>
        <w:t>free</w:t>
      </w:r>
      <w:r w:rsidR="00BC3B28">
        <w:rPr>
          <w:rFonts w:ascii="Calibri" w:hAnsi="Calibri" w:cs="Calibri"/>
          <w:color w:val="000000" w:themeColor="text1"/>
        </w:rPr>
        <w:t>.</w:t>
      </w:r>
    </w:p>
    <w:p w14:paraId="51E6A42B" w14:textId="7E7B70D0" w:rsidR="009B14E3" w:rsidRPr="007A1FB6" w:rsidRDefault="009B14E3" w:rsidP="007F0AD1">
      <w:pPr>
        <w:pStyle w:val="ListParagraph"/>
        <w:widowControl w:val="0"/>
        <w:numPr>
          <w:ilvl w:val="1"/>
          <w:numId w:val="1"/>
        </w:numPr>
        <w:autoSpaceDE w:val="0"/>
        <w:autoSpaceDN w:val="0"/>
        <w:adjustRightInd w:val="0"/>
        <w:spacing w:line="280" w:lineRule="atLeast"/>
        <w:rPr>
          <w:rFonts w:ascii="Calibri" w:hAnsi="Calibri" w:cs="Calibri"/>
          <w:color w:val="000000" w:themeColor="text1"/>
        </w:rPr>
      </w:pPr>
      <w:r w:rsidRPr="007A1FB6">
        <w:rPr>
          <w:rFonts w:ascii="Calibri" w:hAnsi="Calibri" w:cs="Calibri"/>
          <w:color w:val="000000" w:themeColor="text1"/>
        </w:rPr>
        <w:t xml:space="preserve"> by utilizing student-input </w:t>
      </w:r>
      <w:r w:rsidRPr="007A1FB6">
        <w:rPr>
          <w:rFonts w:cstheme="minorHAnsi"/>
          <w:color w:val="000000" w:themeColor="text1"/>
        </w:rPr>
        <w:t xml:space="preserve">computer codes that do not indicate free and reduced do not indicate a difference in paying and free &amp; reduced lunches.  </w:t>
      </w:r>
    </w:p>
    <w:p w14:paraId="1BE5EECC" w14:textId="483412B2" w:rsidR="009B14E3" w:rsidRPr="007A1FB6" w:rsidRDefault="009B14E3" w:rsidP="007F0AD1">
      <w:pPr>
        <w:pStyle w:val="ListParagraph"/>
        <w:widowControl w:val="0"/>
        <w:numPr>
          <w:ilvl w:val="0"/>
          <w:numId w:val="1"/>
        </w:numPr>
        <w:autoSpaceDE w:val="0"/>
        <w:autoSpaceDN w:val="0"/>
        <w:adjustRightInd w:val="0"/>
        <w:spacing w:line="280" w:lineRule="atLeast"/>
        <w:rPr>
          <w:rFonts w:ascii="Calibri" w:hAnsi="Calibri" w:cs="Calibri"/>
          <w:color w:val="000000" w:themeColor="text1"/>
        </w:rPr>
      </w:pPr>
      <w:r w:rsidRPr="007A1FB6">
        <w:rPr>
          <w:rFonts w:ascii="Calibri" w:hAnsi="Calibri" w:cs="Calibri"/>
          <w:color w:val="000000" w:themeColor="text1"/>
        </w:rPr>
        <w:t>All students</w:t>
      </w:r>
      <w:r w:rsidR="00D855AC">
        <w:rPr>
          <w:rFonts w:ascii="Calibri" w:hAnsi="Calibri" w:cs="Calibri"/>
          <w:color w:val="000000" w:themeColor="text1"/>
        </w:rPr>
        <w:t xml:space="preserve"> with an </w:t>
      </w:r>
      <w:r w:rsidRPr="007A1FB6">
        <w:rPr>
          <w:rFonts w:ascii="Calibri" w:hAnsi="Calibri" w:cs="Calibri"/>
          <w:color w:val="000000" w:themeColor="text1"/>
        </w:rPr>
        <w:t>unpaid meal balance:</w:t>
      </w:r>
    </w:p>
    <w:p w14:paraId="40977A6F" w14:textId="448F924E" w:rsidR="009B14E3" w:rsidRPr="007A1FB6" w:rsidRDefault="009B14E3" w:rsidP="007F0AD1">
      <w:pPr>
        <w:pStyle w:val="ListParagraph"/>
        <w:widowControl w:val="0"/>
        <w:numPr>
          <w:ilvl w:val="1"/>
          <w:numId w:val="1"/>
        </w:numPr>
        <w:autoSpaceDE w:val="0"/>
        <w:autoSpaceDN w:val="0"/>
        <w:adjustRightInd w:val="0"/>
        <w:spacing w:line="280" w:lineRule="atLeast"/>
        <w:rPr>
          <w:rFonts w:ascii="Calibri" w:hAnsi="Calibri" w:cs="Calibri"/>
          <w:color w:val="000000" w:themeColor="text1"/>
        </w:rPr>
      </w:pPr>
      <w:r w:rsidRPr="007A1FB6">
        <w:rPr>
          <w:rFonts w:ascii="Calibri" w:hAnsi="Calibri" w:cs="Calibri"/>
          <w:color w:val="000000" w:themeColor="text1"/>
        </w:rPr>
        <w:t>will receive the same meal as others</w:t>
      </w:r>
    </w:p>
    <w:p w14:paraId="336599E0" w14:textId="77777777" w:rsidR="009B14E3" w:rsidRPr="007A1FB6" w:rsidRDefault="009B14E3" w:rsidP="007F0AD1">
      <w:pPr>
        <w:pStyle w:val="ListParagraph"/>
        <w:widowControl w:val="0"/>
        <w:numPr>
          <w:ilvl w:val="1"/>
          <w:numId w:val="1"/>
        </w:numPr>
        <w:autoSpaceDE w:val="0"/>
        <w:autoSpaceDN w:val="0"/>
        <w:adjustRightInd w:val="0"/>
        <w:spacing w:line="280" w:lineRule="atLeast"/>
        <w:rPr>
          <w:rFonts w:ascii="Calibri" w:hAnsi="Calibri" w:cs="Calibri"/>
          <w:color w:val="000000" w:themeColor="text1"/>
        </w:rPr>
      </w:pPr>
      <w:r w:rsidRPr="007A1FB6">
        <w:rPr>
          <w:rFonts w:ascii="Calibri" w:hAnsi="Calibri" w:cs="Calibri"/>
          <w:color w:val="000000" w:themeColor="text1"/>
        </w:rPr>
        <w:t>parents will be addressed rather than students</w:t>
      </w:r>
    </w:p>
    <w:p w14:paraId="3F0EBECF" w14:textId="6847D938" w:rsidR="009B14E3" w:rsidRPr="007A1FB6" w:rsidRDefault="009B14E3" w:rsidP="007F0AD1">
      <w:pPr>
        <w:pStyle w:val="ListParagraph"/>
        <w:widowControl w:val="0"/>
        <w:numPr>
          <w:ilvl w:val="1"/>
          <w:numId w:val="1"/>
        </w:numPr>
        <w:autoSpaceDE w:val="0"/>
        <w:autoSpaceDN w:val="0"/>
        <w:adjustRightInd w:val="0"/>
        <w:spacing w:line="280" w:lineRule="atLeast"/>
        <w:rPr>
          <w:rFonts w:ascii="Calibri" w:hAnsi="Calibri" w:cs="Calibri"/>
          <w:color w:val="000000" w:themeColor="text1"/>
        </w:rPr>
      </w:pPr>
      <w:r w:rsidRPr="007A1FB6">
        <w:rPr>
          <w:rFonts w:ascii="Calibri" w:hAnsi="Calibri" w:cs="Calibri"/>
          <w:color w:val="000000" w:themeColor="text1"/>
        </w:rPr>
        <w:t xml:space="preserve">students that are addressed will be done so privately </w:t>
      </w:r>
    </w:p>
    <w:p w14:paraId="25A66EA6" w14:textId="49BA464F" w:rsidR="009B14E3" w:rsidRPr="007A1FB6" w:rsidRDefault="005E7013" w:rsidP="007F0AD1">
      <w:pPr>
        <w:pStyle w:val="ListParagraph"/>
        <w:widowControl w:val="0"/>
        <w:numPr>
          <w:ilvl w:val="0"/>
          <w:numId w:val="1"/>
        </w:numPr>
        <w:autoSpaceDE w:val="0"/>
        <w:autoSpaceDN w:val="0"/>
        <w:adjustRightInd w:val="0"/>
        <w:spacing w:line="280" w:lineRule="atLeast"/>
        <w:rPr>
          <w:rFonts w:ascii="Calibri" w:hAnsi="Calibri" w:cs="Calibri"/>
          <w:color w:val="000000" w:themeColor="text1"/>
        </w:rPr>
      </w:pPr>
      <w:r w:rsidRPr="007A1FB6">
        <w:rPr>
          <w:rFonts w:ascii="Calibri" w:hAnsi="Calibri" w:cs="Calibri"/>
          <w:color w:val="000000" w:themeColor="text1"/>
        </w:rPr>
        <w:t>Families are provided information about free/reduced priced meals:</w:t>
      </w:r>
    </w:p>
    <w:p w14:paraId="4E7F8E24" w14:textId="1972E807" w:rsidR="005E7013" w:rsidRPr="007A1FB6" w:rsidRDefault="005E7013" w:rsidP="007F0AD1">
      <w:pPr>
        <w:pStyle w:val="ListParagraph"/>
        <w:widowControl w:val="0"/>
        <w:numPr>
          <w:ilvl w:val="1"/>
          <w:numId w:val="1"/>
        </w:numPr>
        <w:autoSpaceDE w:val="0"/>
        <w:autoSpaceDN w:val="0"/>
        <w:adjustRightInd w:val="0"/>
        <w:spacing w:line="280" w:lineRule="atLeast"/>
        <w:rPr>
          <w:rFonts w:ascii="Calibri" w:hAnsi="Calibri" w:cs="Calibri"/>
          <w:color w:val="000000" w:themeColor="text1"/>
        </w:rPr>
      </w:pPr>
      <w:r w:rsidRPr="007A1FB6">
        <w:rPr>
          <w:rFonts w:cstheme="minorHAnsi"/>
          <w:color w:val="000000" w:themeColor="text1"/>
        </w:rPr>
        <w:t>Enrollment forms are included in registration packets at the beginning of school with a cover letter that explains how to apply &amp; income requirements.</w:t>
      </w:r>
    </w:p>
    <w:p w14:paraId="28D7003B" w14:textId="77777777" w:rsidR="00CF6A57" w:rsidRPr="007A1FB6" w:rsidRDefault="005E7013" w:rsidP="007F0AD1">
      <w:pPr>
        <w:pStyle w:val="ListParagraph"/>
        <w:widowControl w:val="0"/>
        <w:numPr>
          <w:ilvl w:val="1"/>
          <w:numId w:val="1"/>
        </w:numPr>
        <w:autoSpaceDE w:val="0"/>
        <w:autoSpaceDN w:val="0"/>
        <w:adjustRightInd w:val="0"/>
        <w:spacing w:line="280" w:lineRule="atLeast"/>
        <w:rPr>
          <w:rFonts w:ascii="Calibri" w:hAnsi="Calibri" w:cs="Calibri"/>
          <w:color w:val="000000" w:themeColor="text1"/>
        </w:rPr>
      </w:pPr>
      <w:r w:rsidRPr="007A1FB6">
        <w:rPr>
          <w:rFonts w:cstheme="minorHAnsi"/>
          <w:color w:val="000000" w:themeColor="text1"/>
        </w:rPr>
        <w:t xml:space="preserve">Students experiencing homelessness are automatically enrolled in the free lunch program. </w:t>
      </w:r>
    </w:p>
    <w:p w14:paraId="0A28322C" w14:textId="4D18C352" w:rsidR="005E7013" w:rsidRPr="007A1FB6" w:rsidRDefault="00CF6A57" w:rsidP="007F0AD1">
      <w:pPr>
        <w:pStyle w:val="ListParagraph"/>
        <w:numPr>
          <w:ilvl w:val="1"/>
          <w:numId w:val="1"/>
        </w:numPr>
        <w:rPr>
          <w:color w:val="000000" w:themeColor="text1"/>
        </w:rPr>
      </w:pPr>
      <w:r w:rsidRPr="007A1FB6">
        <w:rPr>
          <w:color w:val="000000" w:themeColor="text1"/>
        </w:rPr>
        <w:t>H.I.S.D. will provide access to community resources for the provision of supplemental foods to families in need.</w:t>
      </w:r>
      <w:r w:rsidR="005E7013" w:rsidRPr="007A1FB6">
        <w:rPr>
          <w:rFonts w:cstheme="minorHAnsi"/>
          <w:color w:val="000000" w:themeColor="text1"/>
        </w:rPr>
        <w:t xml:space="preserve"> </w:t>
      </w:r>
    </w:p>
    <w:p w14:paraId="1051239F" w14:textId="0AD5C97C" w:rsidR="009B14E3" w:rsidRPr="007A1FB6" w:rsidRDefault="002E669F" w:rsidP="007F0AD1">
      <w:pPr>
        <w:pStyle w:val="ListParagraph"/>
        <w:numPr>
          <w:ilvl w:val="0"/>
          <w:numId w:val="1"/>
        </w:numPr>
        <w:rPr>
          <w:i/>
          <w:color w:val="000000" w:themeColor="text1"/>
        </w:rPr>
      </w:pPr>
      <w:r w:rsidRPr="007A1FB6">
        <w:rPr>
          <w:color w:val="000000" w:themeColor="text1"/>
        </w:rPr>
        <w:t xml:space="preserve">Participation in the federal child nutrition program will be increased by 2% by the end of the school year, and measured at the beginning, middle and end of the year.  </w:t>
      </w:r>
      <w:r w:rsidR="003C10DB" w:rsidRPr="007A1FB6">
        <w:rPr>
          <w:rFonts w:ascii="Calibri" w:hAnsi="Calibri" w:cs="Calibri"/>
          <w:color w:val="000000" w:themeColor="text1"/>
        </w:rPr>
        <w:t>Strategies to be utilized to increase participation in school meal programs include:</w:t>
      </w:r>
    </w:p>
    <w:p w14:paraId="7E8E1409" w14:textId="40E29925" w:rsidR="003C10DB" w:rsidRPr="007A1FB6" w:rsidRDefault="003C10DB" w:rsidP="007F0AD1">
      <w:pPr>
        <w:pStyle w:val="ListParagraph"/>
        <w:widowControl w:val="0"/>
        <w:numPr>
          <w:ilvl w:val="1"/>
          <w:numId w:val="1"/>
        </w:numPr>
        <w:autoSpaceDE w:val="0"/>
        <w:autoSpaceDN w:val="0"/>
        <w:adjustRightInd w:val="0"/>
        <w:spacing w:line="280" w:lineRule="atLeast"/>
        <w:rPr>
          <w:rFonts w:ascii="Calibri" w:hAnsi="Calibri" w:cs="Calibri"/>
          <w:color w:val="000000" w:themeColor="text1"/>
        </w:rPr>
      </w:pPr>
      <w:r w:rsidRPr="007A1FB6">
        <w:rPr>
          <w:color w:val="000000" w:themeColor="text1"/>
        </w:rPr>
        <w:t>SHAC committee students will have opportunities to provide input on local, cultural, and ethnic favorites.</w:t>
      </w:r>
    </w:p>
    <w:p w14:paraId="7B2FCE93" w14:textId="690078C1" w:rsidR="002E669F" w:rsidRPr="007A1FB6" w:rsidRDefault="003C10DB" w:rsidP="007F0AD1">
      <w:pPr>
        <w:pStyle w:val="ListParagraph"/>
        <w:widowControl w:val="0"/>
        <w:numPr>
          <w:ilvl w:val="1"/>
          <w:numId w:val="1"/>
        </w:numPr>
        <w:autoSpaceDE w:val="0"/>
        <w:autoSpaceDN w:val="0"/>
        <w:adjustRightInd w:val="0"/>
        <w:spacing w:line="280" w:lineRule="atLeast"/>
        <w:rPr>
          <w:rFonts w:ascii="Calibri" w:hAnsi="Calibri" w:cs="Calibri"/>
          <w:color w:val="000000" w:themeColor="text1"/>
        </w:rPr>
      </w:pPr>
      <w:r w:rsidRPr="007A1FB6">
        <w:rPr>
          <w:color w:val="000000" w:themeColor="text1"/>
        </w:rPr>
        <w:t>Student body will participate in surveys to share current favorite meals offered &amp; suggestions for item-offerings to be explored.</w:t>
      </w:r>
    </w:p>
    <w:p w14:paraId="110EC4C5" w14:textId="5B7E396C" w:rsidR="00687E02" w:rsidRPr="007A1FB6" w:rsidRDefault="002E669F" w:rsidP="007F0AD1">
      <w:pPr>
        <w:pStyle w:val="ListParagraph"/>
        <w:numPr>
          <w:ilvl w:val="1"/>
          <w:numId w:val="1"/>
        </w:numPr>
        <w:rPr>
          <w:i/>
          <w:color w:val="000000" w:themeColor="text1"/>
        </w:rPr>
      </w:pPr>
      <w:r w:rsidRPr="007A1FB6">
        <w:rPr>
          <w:color w:val="000000" w:themeColor="text1"/>
        </w:rPr>
        <w:t>By the end of the school year, the cafeteria will maintain “Silver” on the Smarter Lunchroom scorecard self</w:t>
      </w:r>
      <w:r w:rsidR="00670F79" w:rsidRPr="007A1FB6">
        <w:rPr>
          <w:color w:val="000000" w:themeColor="text1"/>
        </w:rPr>
        <w:t>-</w:t>
      </w:r>
      <w:r w:rsidRPr="007A1FB6">
        <w:rPr>
          <w:color w:val="000000" w:themeColor="text1"/>
        </w:rPr>
        <w:t xml:space="preserve">assessment: </w:t>
      </w:r>
      <w:hyperlink r:id="rId7" w:history="1">
        <w:r w:rsidRPr="007A1FB6">
          <w:rPr>
            <w:rStyle w:val="Hyperlink"/>
            <w:color w:val="000000" w:themeColor="text1"/>
          </w:rPr>
          <w:t>http://smarterlunchrooms.org/sites/default/files/scorecard_7-1-16.pdf</w:t>
        </w:r>
      </w:hyperlink>
      <w:r w:rsidRPr="007A1FB6">
        <w:rPr>
          <w:color w:val="000000" w:themeColor="text1"/>
        </w:rPr>
        <w:t xml:space="preserve"> .</w:t>
      </w:r>
    </w:p>
    <w:p w14:paraId="6D557D26" w14:textId="77777777" w:rsidR="00F70406" w:rsidRPr="007A1FB6" w:rsidRDefault="00F70406" w:rsidP="00687E02">
      <w:pPr>
        <w:ind w:firstLine="720"/>
        <w:rPr>
          <w:iCs/>
          <w:color w:val="000000" w:themeColor="text1"/>
        </w:rPr>
      </w:pPr>
    </w:p>
    <w:p w14:paraId="6BF43978" w14:textId="512B4DF1" w:rsidR="00687E02" w:rsidRPr="007A1FB6" w:rsidRDefault="00687E02" w:rsidP="00687E02">
      <w:pPr>
        <w:ind w:firstLine="720"/>
        <w:rPr>
          <w:i/>
          <w:color w:val="000000" w:themeColor="text1"/>
        </w:rPr>
      </w:pPr>
      <w:r w:rsidRPr="007A1FB6">
        <w:rPr>
          <w:i/>
          <w:color w:val="000000" w:themeColor="text1"/>
        </w:rPr>
        <w:t>Pleasant &amp; Safe Eating Experiences</w:t>
      </w:r>
    </w:p>
    <w:p w14:paraId="134D8EEE" w14:textId="77777777" w:rsidR="00687E02" w:rsidRPr="007A1FB6" w:rsidRDefault="00687E02" w:rsidP="007F0AD1">
      <w:pPr>
        <w:pStyle w:val="ListParagraph"/>
        <w:numPr>
          <w:ilvl w:val="0"/>
          <w:numId w:val="2"/>
        </w:numPr>
        <w:ind w:left="1080"/>
        <w:rPr>
          <w:i/>
          <w:color w:val="000000" w:themeColor="text1"/>
        </w:rPr>
      </w:pPr>
      <w:r w:rsidRPr="007A1FB6">
        <w:rPr>
          <w:color w:val="000000" w:themeColor="text1"/>
        </w:rPr>
        <w:t>School personnel will assist all students in developing the healthy practice of washing &amp; sanitizing hands before eating.</w:t>
      </w:r>
    </w:p>
    <w:p w14:paraId="21710E50" w14:textId="77777777" w:rsidR="00687E02" w:rsidRPr="007A1FB6" w:rsidRDefault="00687E02" w:rsidP="007F0AD1">
      <w:pPr>
        <w:pStyle w:val="ListParagraph"/>
        <w:numPr>
          <w:ilvl w:val="0"/>
          <w:numId w:val="2"/>
        </w:numPr>
        <w:ind w:left="1080"/>
        <w:rPr>
          <w:i/>
          <w:color w:val="000000" w:themeColor="text1"/>
        </w:rPr>
      </w:pPr>
      <w:r w:rsidRPr="007A1FB6">
        <w:rPr>
          <w:color w:val="000000" w:themeColor="text1"/>
        </w:rPr>
        <w:t xml:space="preserve">School personnel will schedule enough </w:t>
      </w:r>
      <w:proofErr w:type="gramStart"/>
      <w:r w:rsidRPr="007A1FB6">
        <w:rPr>
          <w:color w:val="000000" w:themeColor="text1"/>
        </w:rPr>
        <w:t>time</w:t>
      </w:r>
      <w:proofErr w:type="gramEnd"/>
      <w:r w:rsidRPr="007A1FB6">
        <w:rPr>
          <w:color w:val="000000" w:themeColor="text1"/>
        </w:rPr>
        <w:t xml:space="preserve"> so students do not have to spend too much time waiting for lunch.</w:t>
      </w:r>
    </w:p>
    <w:p w14:paraId="78BF2F00" w14:textId="4CE09FC3" w:rsidR="00687E02" w:rsidRPr="007A1FB6" w:rsidRDefault="00687E02" w:rsidP="007F0AD1">
      <w:pPr>
        <w:pStyle w:val="ListParagraph"/>
        <w:numPr>
          <w:ilvl w:val="0"/>
          <w:numId w:val="1"/>
        </w:numPr>
        <w:rPr>
          <w:color w:val="000000" w:themeColor="text1"/>
        </w:rPr>
      </w:pPr>
      <w:r w:rsidRPr="007A1FB6">
        <w:rPr>
          <w:color w:val="000000" w:themeColor="text1"/>
        </w:rPr>
        <w:t>The school will attempt to not schedule tutoring, pep rallies, assemblies, club/organization meetings, and other activities until students have finished their meals, and s</w:t>
      </w:r>
      <w:r w:rsidRPr="007A1FB6">
        <w:rPr>
          <w:rFonts w:cstheme="minorHAnsi"/>
          <w:color w:val="000000" w:themeColor="text1"/>
        </w:rPr>
        <w:t xml:space="preserve">tudents will have at least 15 minutes of “seat time” in the cafeteria before being taken out to recess at lunch.  </w:t>
      </w:r>
    </w:p>
    <w:p w14:paraId="13B3C6AA" w14:textId="77777777" w:rsidR="00687E02" w:rsidRPr="007A1FB6" w:rsidRDefault="00687E02" w:rsidP="007F0AD1">
      <w:pPr>
        <w:pStyle w:val="ListParagraph"/>
        <w:numPr>
          <w:ilvl w:val="0"/>
          <w:numId w:val="2"/>
        </w:numPr>
        <w:ind w:left="1080"/>
        <w:rPr>
          <w:i/>
          <w:color w:val="000000" w:themeColor="text1"/>
        </w:rPr>
      </w:pPr>
      <w:r w:rsidRPr="007A1FB6">
        <w:rPr>
          <w:color w:val="000000" w:themeColor="text1"/>
        </w:rPr>
        <w:t xml:space="preserve">Adults will properly supervise the dining room and serve as role models to students by demonstrating proper conduct and voice level. Socializing among students, and between students and adults will be encouraged. Parents are encouraged to dine with students in the cafeteria. </w:t>
      </w:r>
    </w:p>
    <w:p w14:paraId="0FCE0943" w14:textId="1867D10C" w:rsidR="00687E02" w:rsidRPr="007A1FB6" w:rsidRDefault="00687E02" w:rsidP="007F0AD1">
      <w:pPr>
        <w:pStyle w:val="ListParagraph"/>
        <w:numPr>
          <w:ilvl w:val="0"/>
          <w:numId w:val="2"/>
        </w:numPr>
        <w:ind w:left="1080"/>
        <w:rPr>
          <w:i/>
          <w:color w:val="000000" w:themeColor="text1"/>
        </w:rPr>
      </w:pPr>
      <w:r w:rsidRPr="007A1FB6">
        <w:rPr>
          <w:color w:val="000000" w:themeColor="text1"/>
        </w:rPr>
        <w:t>A student survey will be administered at the beginning and end of the year to measure student perception of the cafeteria experience.</w:t>
      </w:r>
    </w:p>
    <w:p w14:paraId="025EE991" w14:textId="25324314" w:rsidR="003C10DB" w:rsidRPr="007A1FB6" w:rsidRDefault="003C10DB" w:rsidP="007F0AD1">
      <w:pPr>
        <w:pStyle w:val="ListParagraph"/>
        <w:numPr>
          <w:ilvl w:val="0"/>
          <w:numId w:val="1"/>
        </w:numPr>
        <w:rPr>
          <w:color w:val="000000" w:themeColor="text1"/>
        </w:rPr>
      </w:pPr>
      <w:r w:rsidRPr="007A1FB6">
        <w:rPr>
          <w:color w:val="000000" w:themeColor="text1"/>
        </w:rPr>
        <w:t xml:space="preserve">Water-bottle refilling is available for students </w:t>
      </w:r>
      <w:r w:rsidR="002E669F" w:rsidRPr="007A1FB6">
        <w:rPr>
          <w:color w:val="000000" w:themeColor="text1"/>
        </w:rPr>
        <w:t>during lunch</w:t>
      </w:r>
      <w:r w:rsidRPr="007A1FB6">
        <w:rPr>
          <w:color w:val="000000" w:themeColor="text1"/>
        </w:rPr>
        <w:t>.</w:t>
      </w:r>
    </w:p>
    <w:p w14:paraId="658A83F0" w14:textId="77777777" w:rsidR="003C10DB" w:rsidRPr="007A1FB6" w:rsidRDefault="00D407D8" w:rsidP="007F0AD1">
      <w:pPr>
        <w:pStyle w:val="ListParagraph"/>
        <w:widowControl w:val="0"/>
        <w:numPr>
          <w:ilvl w:val="0"/>
          <w:numId w:val="1"/>
        </w:numPr>
        <w:autoSpaceDE w:val="0"/>
        <w:autoSpaceDN w:val="0"/>
        <w:adjustRightInd w:val="0"/>
        <w:spacing w:line="280" w:lineRule="atLeast"/>
        <w:rPr>
          <w:rFonts w:ascii="Calibri" w:hAnsi="Calibri" w:cs="Calibri"/>
          <w:color w:val="000000" w:themeColor="text1"/>
        </w:rPr>
      </w:pPr>
      <w:r w:rsidRPr="007A1FB6">
        <w:rPr>
          <w:rFonts w:cstheme="minorHAnsi"/>
          <w:color w:val="000000" w:themeColor="text1"/>
        </w:rPr>
        <w:t>School food service staff, who are pr</w:t>
      </w:r>
      <w:r w:rsidR="003C10DB" w:rsidRPr="007A1FB6">
        <w:rPr>
          <w:rFonts w:cstheme="minorHAnsi"/>
          <w:color w:val="000000" w:themeColor="text1"/>
        </w:rPr>
        <w:t>operl</w:t>
      </w:r>
      <w:r w:rsidRPr="007A1FB6">
        <w:rPr>
          <w:rFonts w:cstheme="minorHAnsi"/>
          <w:color w:val="000000" w:themeColor="text1"/>
        </w:rPr>
        <w:t>y qualified according to current professional standards, will administer the Child Nutrition Programs</w:t>
      </w:r>
      <w:r w:rsidR="003C10DB" w:rsidRPr="007A1FB6">
        <w:rPr>
          <w:color w:val="000000" w:themeColor="text1"/>
        </w:rPr>
        <w:t xml:space="preserve">. </w:t>
      </w:r>
    </w:p>
    <w:p w14:paraId="0E8E70C8" w14:textId="42A60726" w:rsidR="00D407D8" w:rsidRPr="007A1FB6" w:rsidRDefault="003C10DB" w:rsidP="007F0AD1">
      <w:pPr>
        <w:pStyle w:val="ListParagraph"/>
        <w:numPr>
          <w:ilvl w:val="1"/>
          <w:numId w:val="1"/>
        </w:numPr>
        <w:rPr>
          <w:i/>
          <w:color w:val="000000" w:themeColor="text1"/>
        </w:rPr>
      </w:pPr>
      <w:r w:rsidRPr="007A1FB6">
        <w:rPr>
          <w:color w:val="000000" w:themeColor="text1"/>
        </w:rPr>
        <w:lastRenderedPageBreak/>
        <w:t>Food safety will be a key part of the school food service operation.</w:t>
      </w:r>
    </w:p>
    <w:p w14:paraId="501E7E12" w14:textId="61BFE08D" w:rsidR="00670F79" w:rsidRPr="00D855AC" w:rsidRDefault="003C10DB" w:rsidP="00670F79">
      <w:pPr>
        <w:pStyle w:val="ListParagraph"/>
        <w:widowControl w:val="0"/>
        <w:numPr>
          <w:ilvl w:val="0"/>
          <w:numId w:val="1"/>
        </w:numPr>
        <w:autoSpaceDE w:val="0"/>
        <w:autoSpaceDN w:val="0"/>
        <w:adjustRightInd w:val="0"/>
        <w:spacing w:line="280" w:lineRule="atLeast"/>
        <w:rPr>
          <w:rFonts w:ascii="Calibri" w:hAnsi="Calibri" w:cs="Calibri"/>
          <w:color w:val="000000" w:themeColor="text1"/>
        </w:rPr>
      </w:pPr>
      <w:r w:rsidRPr="00D855AC">
        <w:rPr>
          <w:rFonts w:ascii="Calibri" w:hAnsi="Calibri" w:cs="Calibri"/>
          <w:color w:val="000000" w:themeColor="text1"/>
        </w:rPr>
        <w:t xml:space="preserve">Hunt ISD will continue to pursue local food vendors within Kerr County while also considering </w:t>
      </w:r>
      <w:r w:rsidR="002569D2" w:rsidRPr="00D855AC">
        <w:rPr>
          <w:rFonts w:ascii="Calibri" w:hAnsi="Calibri" w:cs="Calibri"/>
          <w:color w:val="000000" w:themeColor="text1"/>
        </w:rPr>
        <w:t>good stewardship of funds.</w:t>
      </w:r>
    </w:p>
    <w:p w14:paraId="2E7FA262" w14:textId="77777777" w:rsidR="00670F79" w:rsidRPr="007A1FB6" w:rsidRDefault="00670F79" w:rsidP="00670F79">
      <w:pPr>
        <w:pStyle w:val="ListParagraph"/>
        <w:widowControl w:val="0"/>
        <w:autoSpaceDE w:val="0"/>
        <w:autoSpaceDN w:val="0"/>
        <w:adjustRightInd w:val="0"/>
        <w:spacing w:line="280" w:lineRule="atLeast"/>
        <w:ind w:left="1080"/>
        <w:rPr>
          <w:rFonts w:ascii="Calibri" w:hAnsi="Calibri" w:cs="Calibri"/>
          <w:color w:val="000000" w:themeColor="text1"/>
        </w:rPr>
      </w:pPr>
    </w:p>
    <w:p w14:paraId="08109F65" w14:textId="77777777" w:rsidR="00FF6BCF" w:rsidRPr="007A1FB6" w:rsidRDefault="00FF6BCF" w:rsidP="002569D2">
      <w:pPr>
        <w:widowControl w:val="0"/>
        <w:autoSpaceDE w:val="0"/>
        <w:autoSpaceDN w:val="0"/>
        <w:adjustRightInd w:val="0"/>
        <w:spacing w:line="280" w:lineRule="atLeast"/>
        <w:rPr>
          <w:rFonts w:ascii="Calibri" w:hAnsi="Calibri" w:cs="Calibri"/>
          <w:b/>
          <w:bCs/>
          <w:color w:val="000000" w:themeColor="text1"/>
        </w:rPr>
      </w:pPr>
    </w:p>
    <w:p w14:paraId="0765E70C" w14:textId="2D434090" w:rsidR="002569D2" w:rsidRPr="007A1FB6" w:rsidRDefault="002569D2" w:rsidP="002569D2">
      <w:pPr>
        <w:widowControl w:val="0"/>
        <w:autoSpaceDE w:val="0"/>
        <w:autoSpaceDN w:val="0"/>
        <w:adjustRightInd w:val="0"/>
        <w:spacing w:line="280" w:lineRule="atLeast"/>
        <w:rPr>
          <w:rFonts w:ascii="Calibri" w:hAnsi="Calibri" w:cs="Calibri"/>
          <w:b/>
          <w:bCs/>
          <w:color w:val="000000" w:themeColor="text1"/>
          <w:sz w:val="24"/>
          <w:szCs w:val="24"/>
        </w:rPr>
      </w:pPr>
      <w:r w:rsidRPr="007A1FB6">
        <w:rPr>
          <w:rFonts w:ascii="Calibri" w:hAnsi="Calibri" w:cs="Calibri"/>
          <w:b/>
          <w:bCs/>
          <w:color w:val="000000" w:themeColor="text1"/>
          <w:sz w:val="24"/>
          <w:szCs w:val="24"/>
        </w:rPr>
        <w:t>Nu</w:t>
      </w:r>
      <w:r w:rsidR="002E669F" w:rsidRPr="007A1FB6">
        <w:rPr>
          <w:rFonts w:ascii="Calibri" w:hAnsi="Calibri" w:cs="Calibri"/>
          <w:b/>
          <w:bCs/>
          <w:color w:val="000000" w:themeColor="text1"/>
          <w:sz w:val="24"/>
          <w:szCs w:val="24"/>
        </w:rPr>
        <w:t>t</w:t>
      </w:r>
      <w:r w:rsidRPr="007A1FB6">
        <w:rPr>
          <w:rFonts w:ascii="Calibri" w:hAnsi="Calibri" w:cs="Calibri"/>
          <w:b/>
          <w:bCs/>
          <w:color w:val="000000" w:themeColor="text1"/>
          <w:sz w:val="24"/>
          <w:szCs w:val="24"/>
        </w:rPr>
        <w:t>rition Standards for Competitive and Other Foods &amp; Beverages</w:t>
      </w:r>
    </w:p>
    <w:p w14:paraId="1B28C7EE" w14:textId="77777777" w:rsidR="002569D2" w:rsidRPr="007A1FB6" w:rsidRDefault="002569D2" w:rsidP="007F0AD1">
      <w:pPr>
        <w:pStyle w:val="ListParagraph"/>
        <w:numPr>
          <w:ilvl w:val="0"/>
          <w:numId w:val="7"/>
        </w:numPr>
        <w:rPr>
          <w:i/>
          <w:color w:val="000000" w:themeColor="text1"/>
          <w:sz w:val="24"/>
          <w:szCs w:val="24"/>
        </w:rPr>
      </w:pPr>
      <w:r w:rsidRPr="007A1FB6">
        <w:rPr>
          <w:rFonts w:ascii="Calibri" w:hAnsi="Calibri" w:cs="Calibri"/>
          <w:color w:val="000000" w:themeColor="text1"/>
          <w:sz w:val="24"/>
          <w:szCs w:val="24"/>
        </w:rPr>
        <w:t xml:space="preserve">Cafeteria staff will continue to follow USDA nutrition standards (commonly referred to as </w:t>
      </w:r>
      <w:r w:rsidRPr="007A1FB6">
        <w:rPr>
          <w:rFonts w:ascii="Calibri" w:hAnsi="Calibri" w:cs="Calibri"/>
          <w:i/>
          <w:iCs/>
          <w:color w:val="000000" w:themeColor="text1"/>
          <w:sz w:val="24"/>
          <w:szCs w:val="24"/>
        </w:rPr>
        <w:t>Smart Snacks</w:t>
      </w:r>
      <w:r w:rsidRPr="007A1FB6">
        <w:rPr>
          <w:rFonts w:ascii="Calibri" w:hAnsi="Calibri" w:cs="Calibri"/>
          <w:color w:val="000000" w:themeColor="text1"/>
          <w:sz w:val="24"/>
          <w:szCs w:val="24"/>
        </w:rPr>
        <w:t>) for all food and beverages sold to students during the school day.</w:t>
      </w:r>
    </w:p>
    <w:p w14:paraId="2DE89368" w14:textId="77777777" w:rsidR="00E06A93" w:rsidRPr="007A1FB6" w:rsidRDefault="00E06A93" w:rsidP="007F0AD1">
      <w:pPr>
        <w:pStyle w:val="ListParagraph"/>
        <w:numPr>
          <w:ilvl w:val="0"/>
          <w:numId w:val="14"/>
        </w:numPr>
        <w:rPr>
          <w:rFonts w:ascii="Times New Roman" w:eastAsia="Times New Roman" w:hAnsi="Times New Roman" w:cs="Times New Roman"/>
          <w:color w:val="000000" w:themeColor="text1"/>
          <w:sz w:val="24"/>
          <w:szCs w:val="24"/>
        </w:rPr>
      </w:pPr>
      <w:r w:rsidRPr="007A1FB6">
        <w:rPr>
          <w:rFonts w:ascii="Times New Roman" w:eastAsia="Times New Roman" w:hAnsi="Times New Roman" w:cs="Times New Roman"/>
          <w:color w:val="000000" w:themeColor="text1"/>
          <w:sz w:val="24"/>
          <w:szCs w:val="24"/>
        </w:rPr>
        <w:t xml:space="preserve">The Smart Snacks Product Calculator must be used to determine if the product meets the USDA Smart Snacks in School nutrition standards. The Smart Snacks Product Calculator can be accessed using the following link: </w:t>
      </w:r>
    </w:p>
    <w:p w14:paraId="5B2052A6" w14:textId="2245E135" w:rsidR="00E06A93" w:rsidRPr="007A1FB6" w:rsidRDefault="00000000" w:rsidP="00E06A93">
      <w:pPr>
        <w:ind w:left="2160"/>
        <w:rPr>
          <w:rFonts w:ascii="Times New Roman" w:eastAsia="Times New Roman" w:hAnsi="Times New Roman" w:cs="Times New Roman"/>
          <w:color w:val="000000" w:themeColor="text1"/>
          <w:sz w:val="24"/>
          <w:szCs w:val="24"/>
        </w:rPr>
      </w:pPr>
      <w:hyperlink r:id="rId8" w:history="1">
        <w:r w:rsidR="00E06A93" w:rsidRPr="007A1FB6">
          <w:rPr>
            <w:rStyle w:val="Hyperlink"/>
            <w:rFonts w:ascii="Times New Roman" w:eastAsia="Times New Roman" w:hAnsi="Times New Roman" w:cs="Times New Roman"/>
            <w:color w:val="000000" w:themeColor="text1"/>
            <w:sz w:val="24"/>
            <w:szCs w:val="24"/>
          </w:rPr>
          <w:t>https://foodplanner.healthiergeneration.org/calculator/</w:t>
        </w:r>
      </w:hyperlink>
    </w:p>
    <w:p w14:paraId="69D1243B" w14:textId="17FEEE97" w:rsidR="00E06A93" w:rsidRPr="007A1FB6" w:rsidRDefault="00E06A93" w:rsidP="007F0AD1">
      <w:pPr>
        <w:pStyle w:val="ListParagraph"/>
        <w:numPr>
          <w:ilvl w:val="0"/>
          <w:numId w:val="14"/>
        </w:numPr>
        <w:rPr>
          <w:rFonts w:ascii="Times New Roman" w:eastAsia="Times New Roman" w:hAnsi="Times New Roman" w:cs="Times New Roman"/>
          <w:color w:val="000000" w:themeColor="text1"/>
          <w:sz w:val="24"/>
          <w:szCs w:val="24"/>
        </w:rPr>
      </w:pPr>
      <w:r w:rsidRPr="007A1FB6">
        <w:rPr>
          <w:rFonts w:ascii="Times New Roman" w:eastAsia="Times New Roman" w:hAnsi="Times New Roman" w:cs="Times New Roman"/>
          <w:color w:val="000000" w:themeColor="text1"/>
          <w:sz w:val="24"/>
          <w:szCs w:val="24"/>
        </w:rPr>
        <w:t>Smart Snacks</w:t>
      </w:r>
      <w:r w:rsidR="00FF6BCF" w:rsidRPr="007A1FB6">
        <w:rPr>
          <w:rFonts w:ascii="Times New Roman" w:eastAsia="Times New Roman" w:hAnsi="Times New Roman" w:cs="Times New Roman"/>
          <w:color w:val="000000" w:themeColor="text1"/>
          <w:sz w:val="24"/>
          <w:szCs w:val="24"/>
        </w:rPr>
        <w:t xml:space="preserve"> items</w:t>
      </w:r>
      <w:r w:rsidRPr="007A1FB6">
        <w:rPr>
          <w:rFonts w:ascii="Times New Roman" w:eastAsia="Times New Roman" w:hAnsi="Times New Roman" w:cs="Times New Roman"/>
          <w:color w:val="000000" w:themeColor="text1"/>
          <w:sz w:val="24"/>
          <w:szCs w:val="24"/>
        </w:rPr>
        <w:t xml:space="preserve"> that meet the national nutrition standards can be accessed using the following </w:t>
      </w:r>
      <w:proofErr w:type="spellStart"/>
      <w:r w:rsidRPr="007A1FB6">
        <w:rPr>
          <w:rFonts w:ascii="Times New Roman" w:eastAsia="Times New Roman" w:hAnsi="Times New Roman" w:cs="Times New Roman"/>
          <w:color w:val="000000" w:themeColor="text1"/>
          <w:sz w:val="24"/>
          <w:szCs w:val="24"/>
        </w:rPr>
        <w:t>link:</w:t>
      </w:r>
      <w:hyperlink r:id="rId9" w:history="1">
        <w:r w:rsidRPr="007A1FB6">
          <w:rPr>
            <w:rStyle w:val="Hyperlink"/>
            <w:rFonts w:ascii="Times New Roman" w:eastAsia="Times New Roman" w:hAnsi="Times New Roman" w:cs="Times New Roman"/>
            <w:color w:val="000000" w:themeColor="text1"/>
            <w:sz w:val="24"/>
            <w:szCs w:val="24"/>
          </w:rPr>
          <w:t>https</w:t>
        </w:r>
        <w:proofErr w:type="spellEnd"/>
        <w:r w:rsidRPr="007A1FB6">
          <w:rPr>
            <w:rStyle w:val="Hyperlink"/>
            <w:rFonts w:ascii="Times New Roman" w:eastAsia="Times New Roman" w:hAnsi="Times New Roman" w:cs="Times New Roman"/>
            <w:color w:val="000000" w:themeColor="text1"/>
            <w:sz w:val="24"/>
            <w:szCs w:val="24"/>
          </w:rPr>
          <w:t>://foodandhealth.com/</w:t>
        </w:r>
        <w:proofErr w:type="spellStart"/>
        <w:r w:rsidRPr="007A1FB6">
          <w:rPr>
            <w:rStyle w:val="Hyperlink"/>
            <w:rFonts w:ascii="Times New Roman" w:eastAsia="Times New Roman" w:hAnsi="Times New Roman" w:cs="Times New Roman"/>
            <w:color w:val="000000" w:themeColor="text1"/>
            <w:sz w:val="24"/>
            <w:szCs w:val="24"/>
          </w:rPr>
          <w:t>usda</w:t>
        </w:r>
        <w:proofErr w:type="spellEnd"/>
        <w:r w:rsidRPr="007A1FB6">
          <w:rPr>
            <w:rStyle w:val="Hyperlink"/>
            <w:rFonts w:ascii="Times New Roman" w:eastAsia="Times New Roman" w:hAnsi="Times New Roman" w:cs="Times New Roman"/>
            <w:color w:val="000000" w:themeColor="text1"/>
            <w:sz w:val="24"/>
            <w:szCs w:val="24"/>
          </w:rPr>
          <w:t>-school-snack-guide/</w:t>
        </w:r>
      </w:hyperlink>
      <w:r w:rsidRPr="007A1FB6">
        <w:rPr>
          <w:rFonts w:ascii="Times New Roman" w:eastAsia="Times New Roman" w:hAnsi="Times New Roman" w:cs="Times New Roman"/>
          <w:color w:val="000000" w:themeColor="text1"/>
          <w:sz w:val="24"/>
          <w:szCs w:val="24"/>
        </w:rPr>
        <w:t xml:space="preserve"> </w:t>
      </w:r>
    </w:p>
    <w:p w14:paraId="362467C9" w14:textId="3ADAF20E" w:rsidR="002569D2" w:rsidRPr="007A1FB6" w:rsidRDefault="002569D2" w:rsidP="007F0AD1">
      <w:pPr>
        <w:pStyle w:val="ListParagraph"/>
        <w:widowControl w:val="0"/>
        <w:numPr>
          <w:ilvl w:val="0"/>
          <w:numId w:val="1"/>
        </w:numPr>
        <w:autoSpaceDE w:val="0"/>
        <w:autoSpaceDN w:val="0"/>
        <w:adjustRightInd w:val="0"/>
        <w:spacing w:line="280" w:lineRule="atLeast"/>
        <w:rPr>
          <w:rFonts w:ascii="Calibri" w:hAnsi="Calibri" w:cs="Calibri"/>
          <w:color w:val="000000" w:themeColor="text1"/>
          <w:sz w:val="24"/>
          <w:szCs w:val="24"/>
        </w:rPr>
      </w:pPr>
      <w:r w:rsidRPr="007A1FB6">
        <w:rPr>
          <w:rFonts w:ascii="Calibri" w:hAnsi="Calibri" w:cs="Calibri"/>
          <w:color w:val="000000" w:themeColor="text1"/>
          <w:sz w:val="24"/>
          <w:szCs w:val="24"/>
        </w:rPr>
        <w:t>Foods served a la carte will follow nutrition guidelines</w:t>
      </w:r>
    </w:p>
    <w:p w14:paraId="7B850D11" w14:textId="77777777" w:rsidR="00822D31" w:rsidRPr="007A1FB6" w:rsidRDefault="00822D31" w:rsidP="007F0AD1">
      <w:pPr>
        <w:pStyle w:val="ListParagraph"/>
        <w:widowControl w:val="0"/>
        <w:numPr>
          <w:ilvl w:val="0"/>
          <w:numId w:val="1"/>
        </w:numPr>
        <w:autoSpaceDE w:val="0"/>
        <w:autoSpaceDN w:val="0"/>
        <w:adjustRightInd w:val="0"/>
        <w:spacing w:line="280" w:lineRule="atLeast"/>
        <w:rPr>
          <w:rFonts w:ascii="Calibri" w:hAnsi="Calibri" w:cs="Calibri"/>
          <w:color w:val="000000" w:themeColor="text1"/>
          <w:sz w:val="24"/>
          <w:szCs w:val="24"/>
        </w:rPr>
      </w:pPr>
      <w:r w:rsidRPr="007A1FB6">
        <w:rPr>
          <w:rFonts w:ascii="Calibri" w:hAnsi="Calibri" w:cs="Calibri"/>
          <w:color w:val="000000" w:themeColor="text1"/>
          <w:sz w:val="24"/>
          <w:szCs w:val="24"/>
        </w:rPr>
        <w:t>Hunt ISD does not make available v</w:t>
      </w:r>
      <w:r w:rsidR="002569D2" w:rsidRPr="007A1FB6">
        <w:rPr>
          <w:rFonts w:ascii="Calibri" w:hAnsi="Calibri" w:cs="Calibri"/>
          <w:color w:val="000000" w:themeColor="text1"/>
          <w:sz w:val="24"/>
          <w:szCs w:val="24"/>
        </w:rPr>
        <w:t>ending machines and school-store foods</w:t>
      </w:r>
      <w:r w:rsidRPr="007A1FB6">
        <w:rPr>
          <w:rFonts w:ascii="Calibri" w:hAnsi="Calibri" w:cs="Calibri"/>
          <w:color w:val="000000" w:themeColor="text1"/>
          <w:sz w:val="24"/>
          <w:szCs w:val="24"/>
        </w:rPr>
        <w:t xml:space="preserve"> to the student body.</w:t>
      </w:r>
    </w:p>
    <w:p w14:paraId="7C84D641" w14:textId="3F251127" w:rsidR="002569D2" w:rsidRPr="007A1FB6" w:rsidRDefault="002569D2" w:rsidP="007F0AD1">
      <w:pPr>
        <w:pStyle w:val="ListParagraph"/>
        <w:widowControl w:val="0"/>
        <w:numPr>
          <w:ilvl w:val="0"/>
          <w:numId w:val="1"/>
        </w:numPr>
        <w:autoSpaceDE w:val="0"/>
        <w:autoSpaceDN w:val="0"/>
        <w:adjustRightInd w:val="0"/>
        <w:spacing w:line="280" w:lineRule="atLeast"/>
        <w:rPr>
          <w:rFonts w:ascii="Calibri" w:hAnsi="Calibri" w:cs="Calibri"/>
          <w:color w:val="000000" w:themeColor="text1"/>
          <w:sz w:val="24"/>
          <w:szCs w:val="24"/>
        </w:rPr>
      </w:pPr>
      <w:r w:rsidRPr="007A1FB6">
        <w:rPr>
          <w:rFonts w:ascii="Calibri" w:hAnsi="Calibri" w:cs="Calibri"/>
          <w:color w:val="000000" w:themeColor="text1"/>
          <w:sz w:val="24"/>
          <w:szCs w:val="24"/>
        </w:rPr>
        <w:t>Fundraising with food is only made available to the student body before &amp; after school.</w:t>
      </w:r>
    </w:p>
    <w:p w14:paraId="0C0FEA40" w14:textId="7B9FF09B" w:rsidR="00822D31" w:rsidRPr="007A1FB6" w:rsidRDefault="00822D31" w:rsidP="007F0AD1">
      <w:pPr>
        <w:pStyle w:val="ListParagraph"/>
        <w:widowControl w:val="0"/>
        <w:numPr>
          <w:ilvl w:val="1"/>
          <w:numId w:val="1"/>
        </w:numPr>
        <w:autoSpaceDE w:val="0"/>
        <w:autoSpaceDN w:val="0"/>
        <w:adjustRightInd w:val="0"/>
        <w:spacing w:line="280" w:lineRule="atLeast"/>
        <w:rPr>
          <w:rFonts w:ascii="Calibri" w:hAnsi="Calibri" w:cs="Calibri"/>
          <w:color w:val="000000" w:themeColor="text1"/>
          <w:sz w:val="24"/>
          <w:szCs w:val="24"/>
        </w:rPr>
      </w:pPr>
      <w:r w:rsidRPr="007A1FB6">
        <w:rPr>
          <w:rFonts w:ascii="Calibri" w:hAnsi="Calibri" w:cs="Calibri"/>
          <w:color w:val="000000" w:themeColor="text1"/>
          <w:sz w:val="24"/>
          <w:szCs w:val="24"/>
        </w:rPr>
        <w:t>Exemptions for infrequent school-sponsored food items are not applicable</w:t>
      </w:r>
    </w:p>
    <w:p w14:paraId="600A23E3" w14:textId="77777777" w:rsidR="00822D31" w:rsidRPr="007A1FB6" w:rsidRDefault="00822D31" w:rsidP="007F0AD1">
      <w:pPr>
        <w:pStyle w:val="ListParagraph"/>
        <w:widowControl w:val="0"/>
        <w:numPr>
          <w:ilvl w:val="0"/>
          <w:numId w:val="1"/>
        </w:numPr>
        <w:autoSpaceDE w:val="0"/>
        <w:autoSpaceDN w:val="0"/>
        <w:adjustRightInd w:val="0"/>
        <w:spacing w:line="280" w:lineRule="atLeast"/>
        <w:rPr>
          <w:rFonts w:ascii="Calibri" w:hAnsi="Calibri" w:cs="Calibri"/>
          <w:color w:val="000000" w:themeColor="text1"/>
          <w:sz w:val="24"/>
          <w:szCs w:val="24"/>
        </w:rPr>
      </w:pPr>
      <w:r w:rsidRPr="007A1FB6">
        <w:rPr>
          <w:rFonts w:ascii="Calibri" w:hAnsi="Calibri" w:cs="Calibri"/>
          <w:color w:val="000000" w:themeColor="text1"/>
          <w:sz w:val="24"/>
          <w:szCs w:val="24"/>
        </w:rPr>
        <w:t>Foods and beverages of nutritional value will be served at class parties and celebrations</w:t>
      </w:r>
    </w:p>
    <w:p w14:paraId="5E0604B7" w14:textId="27C813C3" w:rsidR="00822D31" w:rsidRPr="00D855AC" w:rsidRDefault="00822D31" w:rsidP="007F0AD1">
      <w:pPr>
        <w:pStyle w:val="ListParagraph"/>
        <w:widowControl w:val="0"/>
        <w:numPr>
          <w:ilvl w:val="1"/>
          <w:numId w:val="1"/>
        </w:numPr>
        <w:autoSpaceDE w:val="0"/>
        <w:autoSpaceDN w:val="0"/>
        <w:adjustRightInd w:val="0"/>
        <w:spacing w:line="280" w:lineRule="atLeast"/>
        <w:rPr>
          <w:rFonts w:ascii="Calibri" w:hAnsi="Calibri" w:cs="Calibri"/>
          <w:color w:val="000000" w:themeColor="text1"/>
          <w:sz w:val="24"/>
          <w:szCs w:val="24"/>
        </w:rPr>
      </w:pPr>
      <w:r w:rsidRPr="00D855AC">
        <w:rPr>
          <w:rFonts w:ascii="Calibri" w:hAnsi="Calibri" w:cs="Calibri"/>
          <w:color w:val="000000" w:themeColor="text1"/>
          <w:sz w:val="24"/>
          <w:szCs w:val="24"/>
        </w:rPr>
        <w:t>SHAC will provide teachers with healthy suggestion</w:t>
      </w:r>
      <w:r w:rsidR="00F04444" w:rsidRPr="00D855AC">
        <w:rPr>
          <w:rFonts w:ascii="Calibri" w:hAnsi="Calibri" w:cs="Calibri"/>
          <w:color w:val="000000" w:themeColor="text1"/>
          <w:sz w:val="24"/>
          <w:szCs w:val="24"/>
        </w:rPr>
        <w:t xml:space="preserve"> ideas</w:t>
      </w:r>
      <w:r w:rsidRPr="00D855AC">
        <w:rPr>
          <w:rFonts w:ascii="Calibri" w:hAnsi="Calibri" w:cs="Calibri"/>
          <w:color w:val="000000" w:themeColor="text1"/>
          <w:sz w:val="24"/>
          <w:szCs w:val="24"/>
        </w:rPr>
        <w:t xml:space="preserve"> to offer</w:t>
      </w:r>
      <w:r w:rsidR="00F04444" w:rsidRPr="00D855AC">
        <w:rPr>
          <w:rFonts w:ascii="Calibri" w:hAnsi="Calibri" w:cs="Calibri"/>
          <w:color w:val="000000" w:themeColor="text1"/>
          <w:sz w:val="24"/>
          <w:szCs w:val="24"/>
        </w:rPr>
        <w:t xml:space="preserve"> for upcoming parties/celebrations &amp; teachers will be encouraged to use </w:t>
      </w:r>
      <w:r w:rsidR="00F04444" w:rsidRPr="00D855AC">
        <w:rPr>
          <w:rFonts w:ascii="Calibri" w:hAnsi="Calibri" w:cs="Calibri"/>
          <w:i/>
          <w:iCs/>
          <w:color w:val="000000" w:themeColor="text1"/>
          <w:sz w:val="24"/>
          <w:szCs w:val="24"/>
        </w:rPr>
        <w:t>healthy food options</w:t>
      </w:r>
      <w:r w:rsidR="00F04444" w:rsidRPr="00D855AC">
        <w:rPr>
          <w:rFonts w:ascii="Calibri" w:hAnsi="Calibri" w:cs="Calibri"/>
          <w:color w:val="000000" w:themeColor="text1"/>
          <w:sz w:val="24"/>
          <w:szCs w:val="24"/>
        </w:rPr>
        <w:t xml:space="preserve"> in Sign Up Genius.</w:t>
      </w:r>
    </w:p>
    <w:p w14:paraId="1FAA0165" w14:textId="429E3A13" w:rsidR="00822D31" w:rsidRPr="007A1FB6" w:rsidRDefault="00822D31" w:rsidP="007F0AD1">
      <w:pPr>
        <w:pStyle w:val="ListParagraph"/>
        <w:widowControl w:val="0"/>
        <w:numPr>
          <w:ilvl w:val="1"/>
          <w:numId w:val="1"/>
        </w:numPr>
        <w:autoSpaceDE w:val="0"/>
        <w:autoSpaceDN w:val="0"/>
        <w:adjustRightInd w:val="0"/>
        <w:spacing w:line="280" w:lineRule="atLeast"/>
        <w:rPr>
          <w:rFonts w:ascii="Calibri" w:hAnsi="Calibri" w:cs="Calibri"/>
          <w:color w:val="000000" w:themeColor="text1"/>
          <w:sz w:val="24"/>
          <w:szCs w:val="24"/>
        </w:rPr>
      </w:pPr>
      <w:r w:rsidRPr="007A1FB6">
        <w:rPr>
          <w:rFonts w:ascii="Calibri" w:hAnsi="Calibri" w:cs="Calibri"/>
          <w:color w:val="000000" w:themeColor="text1"/>
          <w:sz w:val="24"/>
          <w:szCs w:val="24"/>
        </w:rPr>
        <w:t xml:space="preserve">Teachers will supply a list of suggested items to parents for parties </w:t>
      </w:r>
    </w:p>
    <w:p w14:paraId="6E7A4EE9" w14:textId="4B26D2C1" w:rsidR="00822D31" w:rsidRPr="007A1FB6" w:rsidRDefault="00822D31" w:rsidP="007F0AD1">
      <w:pPr>
        <w:pStyle w:val="ListParagraph"/>
        <w:numPr>
          <w:ilvl w:val="0"/>
          <w:numId w:val="6"/>
        </w:numPr>
        <w:rPr>
          <w:iCs/>
          <w:color w:val="000000" w:themeColor="text1"/>
          <w:sz w:val="24"/>
          <w:szCs w:val="24"/>
        </w:rPr>
      </w:pPr>
      <w:r w:rsidRPr="007A1FB6">
        <w:rPr>
          <w:iCs/>
          <w:color w:val="000000" w:themeColor="text1"/>
          <w:sz w:val="24"/>
          <w:szCs w:val="24"/>
        </w:rPr>
        <w:t>An effort is made to serve well-balanced food items to students after the school day during school programs.</w:t>
      </w:r>
    </w:p>
    <w:p w14:paraId="51AB1315" w14:textId="3E97BA06" w:rsidR="002569D2" w:rsidRDefault="002E669F" w:rsidP="007F0AD1">
      <w:pPr>
        <w:pStyle w:val="ListParagraph"/>
        <w:numPr>
          <w:ilvl w:val="0"/>
          <w:numId w:val="6"/>
        </w:numPr>
        <w:rPr>
          <w:iCs/>
          <w:color w:val="000000" w:themeColor="text1"/>
          <w:sz w:val="24"/>
          <w:szCs w:val="24"/>
        </w:rPr>
      </w:pPr>
      <w:r w:rsidRPr="007A1FB6">
        <w:rPr>
          <w:iCs/>
          <w:color w:val="000000" w:themeColor="text1"/>
          <w:sz w:val="24"/>
          <w:szCs w:val="24"/>
        </w:rPr>
        <w:t>SHAC student representatives will promote healthier options on campus with poster displays at the concession stand for athletic events.</w:t>
      </w:r>
    </w:p>
    <w:p w14:paraId="1EE4CC88" w14:textId="5744476E" w:rsidR="002E669F" w:rsidRPr="00D855AC" w:rsidRDefault="002E669F" w:rsidP="00F04444">
      <w:pPr>
        <w:pStyle w:val="ListParagraph"/>
        <w:numPr>
          <w:ilvl w:val="0"/>
          <w:numId w:val="6"/>
        </w:numPr>
        <w:rPr>
          <w:iCs/>
          <w:color w:val="000000" w:themeColor="text1"/>
          <w:sz w:val="24"/>
          <w:szCs w:val="24"/>
        </w:rPr>
      </w:pPr>
      <w:r w:rsidRPr="00D855AC">
        <w:rPr>
          <w:color w:val="000000" w:themeColor="text1"/>
        </w:rPr>
        <w:t>Food will not be used as a reward for student behavio</w:t>
      </w:r>
      <w:r w:rsidR="00705553" w:rsidRPr="00D855AC">
        <w:rPr>
          <w:color w:val="000000" w:themeColor="text1"/>
        </w:rPr>
        <w:t xml:space="preserve">r </w:t>
      </w:r>
      <w:r w:rsidRPr="00D855AC">
        <w:rPr>
          <w:color w:val="000000" w:themeColor="text1"/>
        </w:rPr>
        <w:t>unless it is detailed in a student’s IEP.</w:t>
      </w:r>
      <w:r w:rsidR="00F04444" w:rsidRPr="00D855AC">
        <w:rPr>
          <w:color w:val="000000" w:themeColor="text1"/>
        </w:rPr>
        <w:t xml:space="preserve">  Teachers will be encouraged to use tickets and raffles for non-food prizes.  SHAC will elicit coordinate with PTSA to fund non-food item prizes to be used in classroom raffles.</w:t>
      </w:r>
    </w:p>
    <w:p w14:paraId="13C8D215" w14:textId="5344ACA1" w:rsidR="002E669F" w:rsidRPr="007A1FB6" w:rsidRDefault="002E669F" w:rsidP="007F0AD1">
      <w:pPr>
        <w:pStyle w:val="ListParagraph"/>
        <w:numPr>
          <w:ilvl w:val="0"/>
          <w:numId w:val="6"/>
        </w:numPr>
        <w:rPr>
          <w:color w:val="000000" w:themeColor="text1"/>
        </w:rPr>
      </w:pPr>
      <w:r w:rsidRPr="007A1FB6">
        <w:rPr>
          <w:color w:val="000000" w:themeColor="text1"/>
        </w:rPr>
        <w:t>Water-bottle refilling is available for students throughout the day.</w:t>
      </w:r>
    </w:p>
    <w:p w14:paraId="1EB20DDD" w14:textId="2FCA8C7C" w:rsidR="00670F79" w:rsidRPr="007A1FB6" w:rsidRDefault="00670F79" w:rsidP="00FF6BCF">
      <w:pPr>
        <w:rPr>
          <w:b/>
          <w:bCs/>
          <w:iCs/>
          <w:color w:val="000000" w:themeColor="text1"/>
          <w:sz w:val="24"/>
          <w:szCs w:val="24"/>
        </w:rPr>
      </w:pPr>
    </w:p>
    <w:p w14:paraId="087C498A" w14:textId="77777777" w:rsidR="00670F79" w:rsidRPr="007A1FB6" w:rsidRDefault="00670F79" w:rsidP="00FF6BCF">
      <w:pPr>
        <w:rPr>
          <w:b/>
          <w:bCs/>
          <w:iCs/>
          <w:color w:val="000000" w:themeColor="text1"/>
          <w:sz w:val="24"/>
          <w:szCs w:val="24"/>
        </w:rPr>
      </w:pPr>
    </w:p>
    <w:p w14:paraId="6CD34C0E" w14:textId="14085503" w:rsidR="00687E02" w:rsidRPr="007A1FB6" w:rsidRDefault="002E669F" w:rsidP="00FF6BCF">
      <w:pPr>
        <w:rPr>
          <w:b/>
          <w:bCs/>
          <w:iCs/>
          <w:color w:val="000000" w:themeColor="text1"/>
          <w:sz w:val="24"/>
          <w:szCs w:val="24"/>
        </w:rPr>
      </w:pPr>
      <w:r w:rsidRPr="007A1FB6">
        <w:rPr>
          <w:b/>
          <w:bCs/>
          <w:iCs/>
          <w:color w:val="000000" w:themeColor="text1"/>
          <w:sz w:val="24"/>
          <w:szCs w:val="24"/>
        </w:rPr>
        <w:t>Physical Education Physical Activity</w:t>
      </w:r>
    </w:p>
    <w:p w14:paraId="64DAA994" w14:textId="3E39A28F" w:rsidR="002E669F" w:rsidRPr="00444177" w:rsidRDefault="002E669F" w:rsidP="007F0AD1">
      <w:pPr>
        <w:pStyle w:val="ListParagraph"/>
        <w:numPr>
          <w:ilvl w:val="0"/>
          <w:numId w:val="13"/>
        </w:numPr>
        <w:rPr>
          <w:i/>
          <w:color w:val="000000" w:themeColor="text1"/>
        </w:rPr>
      </w:pPr>
      <w:r w:rsidRPr="007A1FB6">
        <w:rPr>
          <w:color w:val="000000" w:themeColor="text1"/>
        </w:rPr>
        <w:t>Physical activity will be integrated across curricula and throughout the school day</w:t>
      </w:r>
      <w:r w:rsidR="00E064D2" w:rsidRPr="007A1FB6">
        <w:rPr>
          <w:color w:val="000000" w:themeColor="text1"/>
        </w:rPr>
        <w:t>.</w:t>
      </w:r>
    </w:p>
    <w:p w14:paraId="1AFC4CFB" w14:textId="5CDF7383" w:rsidR="002E669F" w:rsidRPr="00D855AC" w:rsidRDefault="00444177" w:rsidP="00444177">
      <w:pPr>
        <w:pStyle w:val="ListParagraph"/>
        <w:numPr>
          <w:ilvl w:val="0"/>
          <w:numId w:val="13"/>
        </w:numPr>
        <w:rPr>
          <w:i/>
          <w:color w:val="000000" w:themeColor="text1"/>
        </w:rPr>
      </w:pPr>
      <w:r w:rsidRPr="00D855AC">
        <w:rPr>
          <w:color w:val="000000" w:themeColor="text1"/>
        </w:rPr>
        <w:t>A written p</w:t>
      </w:r>
      <w:r w:rsidR="002E669F" w:rsidRPr="00D855AC">
        <w:rPr>
          <w:color w:val="000000" w:themeColor="text1"/>
        </w:rPr>
        <w:t>hysical education c</w:t>
      </w:r>
      <w:r w:rsidRPr="00D855AC">
        <w:rPr>
          <w:color w:val="000000" w:themeColor="text1"/>
        </w:rPr>
        <w:t xml:space="preserve">urriculum will be utilized to promote </w:t>
      </w:r>
      <w:r w:rsidR="00E064D2" w:rsidRPr="00D855AC">
        <w:rPr>
          <w:color w:val="000000" w:themeColor="text1"/>
        </w:rPr>
        <w:t xml:space="preserve">an active lifestyle </w:t>
      </w:r>
      <w:r w:rsidRPr="00D855AC">
        <w:rPr>
          <w:color w:val="000000" w:themeColor="text1"/>
        </w:rPr>
        <w:t xml:space="preserve">and will be </w:t>
      </w:r>
      <w:r w:rsidR="00E064D2" w:rsidRPr="00D855AC">
        <w:rPr>
          <w:color w:val="000000" w:themeColor="text1"/>
        </w:rPr>
        <w:t xml:space="preserve">taught in </w:t>
      </w:r>
      <w:r w:rsidR="002E669F" w:rsidRPr="00D855AC">
        <w:rPr>
          <w:color w:val="000000" w:themeColor="text1"/>
        </w:rPr>
        <w:t xml:space="preserve">an environment where students learn, practice and are assessed on developmentally appropriate motor skills, social skills and </w:t>
      </w:r>
      <w:r w:rsidR="00E064D2" w:rsidRPr="00D855AC">
        <w:rPr>
          <w:color w:val="000000" w:themeColor="text1"/>
        </w:rPr>
        <w:t>knowledge to promote an active lifestyle.</w:t>
      </w:r>
    </w:p>
    <w:p w14:paraId="7BE90217" w14:textId="0D4B2127" w:rsidR="00444177" w:rsidRPr="007A1FB6" w:rsidRDefault="00444177" w:rsidP="007F0AD1">
      <w:pPr>
        <w:pStyle w:val="ListParagraph"/>
        <w:numPr>
          <w:ilvl w:val="0"/>
          <w:numId w:val="6"/>
        </w:numPr>
        <w:rPr>
          <w:b/>
          <w:bCs/>
          <w:iCs/>
          <w:color w:val="000000" w:themeColor="text1"/>
          <w:sz w:val="24"/>
          <w:szCs w:val="24"/>
        </w:rPr>
      </w:pPr>
      <w:r>
        <w:rPr>
          <w:color w:val="000000" w:themeColor="text1"/>
        </w:rPr>
        <w:t xml:space="preserve">The </w:t>
      </w:r>
    </w:p>
    <w:p w14:paraId="25568112" w14:textId="59E1A67D" w:rsidR="00687E02" w:rsidRPr="007A1FB6" w:rsidRDefault="00687E02" w:rsidP="007F0AD1">
      <w:pPr>
        <w:pStyle w:val="ListParagraph"/>
        <w:numPr>
          <w:ilvl w:val="0"/>
          <w:numId w:val="3"/>
        </w:numPr>
        <w:rPr>
          <w:i/>
          <w:color w:val="000000" w:themeColor="text1"/>
        </w:rPr>
      </w:pPr>
      <w:r w:rsidRPr="007A1FB6">
        <w:rPr>
          <w:color w:val="000000" w:themeColor="text1"/>
        </w:rPr>
        <w:t>All students have daily physical education with a student/teacher ratio</w:t>
      </w:r>
      <w:r w:rsidR="002F3D6A" w:rsidRPr="007A1FB6">
        <w:rPr>
          <w:color w:val="000000" w:themeColor="text1"/>
        </w:rPr>
        <w:t xml:space="preserve"> </w:t>
      </w:r>
      <w:proofErr w:type="gramStart"/>
      <w:r w:rsidRPr="007A1FB6">
        <w:rPr>
          <w:color w:val="000000" w:themeColor="text1"/>
        </w:rPr>
        <w:t>similar to</w:t>
      </w:r>
      <w:proofErr w:type="gramEnd"/>
      <w:r w:rsidRPr="007A1FB6">
        <w:rPr>
          <w:color w:val="000000" w:themeColor="text1"/>
        </w:rPr>
        <w:t xml:space="preserve"> other classes. </w:t>
      </w:r>
    </w:p>
    <w:p w14:paraId="5E6D6703" w14:textId="28FDA2AD" w:rsidR="00687E02" w:rsidRPr="007A1FB6" w:rsidRDefault="00687E02" w:rsidP="007F0AD1">
      <w:pPr>
        <w:pStyle w:val="ListParagraph"/>
        <w:numPr>
          <w:ilvl w:val="0"/>
          <w:numId w:val="3"/>
        </w:numPr>
        <w:rPr>
          <w:i/>
          <w:color w:val="000000" w:themeColor="text1"/>
        </w:rPr>
      </w:pPr>
      <w:r w:rsidRPr="007A1FB6">
        <w:rPr>
          <w:color w:val="000000" w:themeColor="text1"/>
        </w:rPr>
        <w:t xml:space="preserve">PE classes will include the instruction of individual activities as well as competitive and non-competitive team sports. </w:t>
      </w:r>
    </w:p>
    <w:p w14:paraId="2615CCC3" w14:textId="77777777" w:rsidR="00687E02" w:rsidRPr="007A1FB6" w:rsidRDefault="00687E02" w:rsidP="007F0AD1">
      <w:pPr>
        <w:pStyle w:val="ListParagraph"/>
        <w:numPr>
          <w:ilvl w:val="0"/>
          <w:numId w:val="3"/>
        </w:numPr>
        <w:rPr>
          <w:i/>
          <w:color w:val="000000" w:themeColor="text1"/>
        </w:rPr>
      </w:pPr>
      <w:r w:rsidRPr="007A1FB6">
        <w:rPr>
          <w:color w:val="000000" w:themeColor="text1"/>
        </w:rPr>
        <w:t>Adequate equipment is available for all students to participate in PE. Physical activity facilities on school grounds will be safe.</w:t>
      </w:r>
    </w:p>
    <w:p w14:paraId="0157AB0D" w14:textId="7A373332" w:rsidR="00702339" w:rsidRPr="007A1FB6" w:rsidRDefault="00687E02" w:rsidP="007F0AD1">
      <w:pPr>
        <w:pStyle w:val="ListParagraph"/>
        <w:numPr>
          <w:ilvl w:val="0"/>
          <w:numId w:val="3"/>
        </w:numPr>
        <w:rPr>
          <w:i/>
          <w:color w:val="000000" w:themeColor="text1"/>
        </w:rPr>
      </w:pPr>
      <w:r w:rsidRPr="007A1FB6">
        <w:rPr>
          <w:color w:val="000000" w:themeColor="text1"/>
        </w:rPr>
        <w:t xml:space="preserve">The school provides a physical and social environment that encourages safe and enjoyable activity for all students. </w:t>
      </w:r>
    </w:p>
    <w:p w14:paraId="55E7C422" w14:textId="10EE74E6" w:rsidR="00CF6A57" w:rsidRPr="007A1FB6" w:rsidRDefault="00CF6A57" w:rsidP="007F0AD1">
      <w:pPr>
        <w:pStyle w:val="ListParagraph"/>
        <w:numPr>
          <w:ilvl w:val="0"/>
          <w:numId w:val="3"/>
        </w:numPr>
        <w:rPr>
          <w:i/>
          <w:color w:val="000000" w:themeColor="text1"/>
        </w:rPr>
      </w:pPr>
      <w:r w:rsidRPr="007A1FB6">
        <w:rPr>
          <w:color w:val="000000" w:themeColor="text1"/>
        </w:rPr>
        <w:t xml:space="preserve">Time allotted for physical activity will be consistent with national and state standards. </w:t>
      </w:r>
    </w:p>
    <w:p w14:paraId="3ED4BF40" w14:textId="2A2B99AF" w:rsidR="00E064D2" w:rsidRPr="007A1FB6" w:rsidRDefault="00E064D2" w:rsidP="007F0AD1">
      <w:pPr>
        <w:pStyle w:val="ListParagraph"/>
        <w:numPr>
          <w:ilvl w:val="1"/>
          <w:numId w:val="6"/>
        </w:numPr>
        <w:rPr>
          <w:b/>
          <w:bCs/>
          <w:iCs/>
          <w:color w:val="000000" w:themeColor="text1"/>
          <w:sz w:val="24"/>
          <w:szCs w:val="24"/>
        </w:rPr>
      </w:pPr>
      <w:r w:rsidRPr="007A1FB6">
        <w:rPr>
          <w:color w:val="000000" w:themeColor="text1"/>
        </w:rPr>
        <w:t xml:space="preserve">Elementary students </w:t>
      </w:r>
      <w:r w:rsidR="00702339" w:rsidRPr="007A1FB6">
        <w:rPr>
          <w:color w:val="000000" w:themeColor="text1"/>
        </w:rPr>
        <w:t>PK-2</w:t>
      </w:r>
      <w:r w:rsidR="00702339" w:rsidRPr="007A1FB6">
        <w:rPr>
          <w:color w:val="000000" w:themeColor="text1"/>
          <w:vertAlign w:val="superscript"/>
        </w:rPr>
        <w:t>nd</w:t>
      </w:r>
      <w:r w:rsidR="00702339" w:rsidRPr="007A1FB6">
        <w:rPr>
          <w:color w:val="000000" w:themeColor="text1"/>
        </w:rPr>
        <w:t xml:space="preserve"> receive </w:t>
      </w:r>
      <w:r w:rsidR="00412C6F" w:rsidRPr="007A1FB6">
        <w:rPr>
          <w:color w:val="000000" w:themeColor="text1"/>
        </w:rPr>
        <w:t>150</w:t>
      </w:r>
      <w:r w:rsidRPr="007A1FB6">
        <w:rPr>
          <w:color w:val="000000" w:themeColor="text1"/>
        </w:rPr>
        <w:t xml:space="preserve"> minutes of physical education per week.</w:t>
      </w:r>
    </w:p>
    <w:p w14:paraId="7A554DB8" w14:textId="4E53C702" w:rsidR="00702339" w:rsidRPr="007A1FB6" w:rsidRDefault="00702339" w:rsidP="007F0AD1">
      <w:pPr>
        <w:pStyle w:val="ListParagraph"/>
        <w:numPr>
          <w:ilvl w:val="1"/>
          <w:numId w:val="6"/>
        </w:numPr>
        <w:rPr>
          <w:iCs/>
          <w:color w:val="000000" w:themeColor="text1"/>
          <w:sz w:val="24"/>
          <w:szCs w:val="24"/>
        </w:rPr>
      </w:pPr>
      <w:r w:rsidRPr="007A1FB6">
        <w:rPr>
          <w:iCs/>
          <w:color w:val="000000" w:themeColor="text1"/>
          <w:sz w:val="24"/>
          <w:szCs w:val="24"/>
        </w:rPr>
        <w:lastRenderedPageBreak/>
        <w:t>3</w:t>
      </w:r>
      <w:r w:rsidRPr="007A1FB6">
        <w:rPr>
          <w:iCs/>
          <w:color w:val="000000" w:themeColor="text1"/>
          <w:sz w:val="24"/>
          <w:szCs w:val="24"/>
          <w:vertAlign w:val="superscript"/>
        </w:rPr>
        <w:t>rd</w:t>
      </w:r>
      <w:r w:rsidRPr="007A1FB6">
        <w:rPr>
          <w:iCs/>
          <w:color w:val="000000" w:themeColor="text1"/>
          <w:sz w:val="24"/>
          <w:szCs w:val="24"/>
        </w:rPr>
        <w:t>-5</w:t>
      </w:r>
      <w:r w:rsidRPr="007A1FB6">
        <w:rPr>
          <w:iCs/>
          <w:color w:val="000000" w:themeColor="text1"/>
          <w:sz w:val="24"/>
          <w:szCs w:val="24"/>
          <w:vertAlign w:val="superscript"/>
        </w:rPr>
        <w:t>th</w:t>
      </w:r>
      <w:r w:rsidRPr="007A1FB6">
        <w:rPr>
          <w:iCs/>
          <w:color w:val="000000" w:themeColor="text1"/>
          <w:sz w:val="24"/>
          <w:szCs w:val="24"/>
        </w:rPr>
        <w:t xml:space="preserve"> grades receive </w:t>
      </w:r>
      <w:r w:rsidR="00412C6F" w:rsidRPr="007A1FB6">
        <w:rPr>
          <w:iCs/>
          <w:color w:val="000000" w:themeColor="text1"/>
          <w:sz w:val="24"/>
          <w:szCs w:val="24"/>
        </w:rPr>
        <w:t>225 minutes of physical education per week.</w:t>
      </w:r>
    </w:p>
    <w:p w14:paraId="50AF7625" w14:textId="408D057F" w:rsidR="00E064D2" w:rsidRPr="007A1FB6" w:rsidRDefault="00412C6F" w:rsidP="007F0AD1">
      <w:pPr>
        <w:pStyle w:val="ListParagraph"/>
        <w:numPr>
          <w:ilvl w:val="1"/>
          <w:numId w:val="6"/>
        </w:numPr>
        <w:rPr>
          <w:iCs/>
          <w:color w:val="000000" w:themeColor="text1"/>
          <w:sz w:val="24"/>
          <w:szCs w:val="24"/>
        </w:rPr>
      </w:pPr>
      <w:r w:rsidRPr="007A1FB6">
        <w:rPr>
          <w:color w:val="000000" w:themeColor="text1"/>
        </w:rPr>
        <w:t>6</w:t>
      </w:r>
      <w:r w:rsidRPr="007A1FB6">
        <w:rPr>
          <w:color w:val="000000" w:themeColor="text1"/>
          <w:vertAlign w:val="superscript"/>
        </w:rPr>
        <w:t>th</w:t>
      </w:r>
      <w:r w:rsidRPr="007A1FB6">
        <w:rPr>
          <w:color w:val="000000" w:themeColor="text1"/>
        </w:rPr>
        <w:t>-8</w:t>
      </w:r>
      <w:r w:rsidRPr="007A1FB6">
        <w:rPr>
          <w:color w:val="000000" w:themeColor="text1"/>
          <w:vertAlign w:val="superscript"/>
        </w:rPr>
        <w:t>th</w:t>
      </w:r>
      <w:r w:rsidRPr="007A1FB6">
        <w:rPr>
          <w:color w:val="000000" w:themeColor="text1"/>
        </w:rPr>
        <w:t xml:space="preserve"> grades</w:t>
      </w:r>
      <w:r w:rsidR="00E064D2" w:rsidRPr="007A1FB6">
        <w:rPr>
          <w:color w:val="000000" w:themeColor="text1"/>
        </w:rPr>
        <w:t xml:space="preserve"> receive </w:t>
      </w:r>
      <w:r w:rsidR="00702339" w:rsidRPr="007A1FB6">
        <w:rPr>
          <w:color w:val="000000" w:themeColor="text1"/>
        </w:rPr>
        <w:t>250</w:t>
      </w:r>
      <w:r w:rsidR="00E064D2" w:rsidRPr="007A1FB6">
        <w:rPr>
          <w:color w:val="000000" w:themeColor="text1"/>
        </w:rPr>
        <w:t xml:space="preserve"> minutes of physical education per week.</w:t>
      </w:r>
    </w:p>
    <w:p w14:paraId="65EBDD58" w14:textId="2E809361" w:rsidR="00E064D2" w:rsidRPr="007A1FB6" w:rsidRDefault="00E064D2" w:rsidP="007F0AD1">
      <w:pPr>
        <w:pStyle w:val="ListParagraph"/>
        <w:numPr>
          <w:ilvl w:val="0"/>
          <w:numId w:val="6"/>
        </w:numPr>
        <w:rPr>
          <w:i/>
          <w:color w:val="000000" w:themeColor="text1"/>
        </w:rPr>
      </w:pPr>
      <w:r w:rsidRPr="007A1FB6">
        <w:rPr>
          <w:color w:val="000000" w:themeColor="text1"/>
        </w:rPr>
        <w:t xml:space="preserve">State certified physical education instructors will teach all PE classes and </w:t>
      </w:r>
      <w:r w:rsidR="00412C6F" w:rsidRPr="007A1FB6">
        <w:rPr>
          <w:color w:val="000000" w:themeColor="text1"/>
        </w:rPr>
        <w:t xml:space="preserve">maintain </w:t>
      </w:r>
      <w:r w:rsidRPr="007A1FB6">
        <w:rPr>
          <w:color w:val="000000" w:themeColor="text1"/>
        </w:rPr>
        <w:t>continue</w:t>
      </w:r>
      <w:r w:rsidR="00412C6F" w:rsidRPr="007A1FB6">
        <w:rPr>
          <w:color w:val="000000" w:themeColor="text1"/>
        </w:rPr>
        <w:t>d</w:t>
      </w:r>
      <w:r w:rsidRPr="007A1FB6">
        <w:rPr>
          <w:color w:val="000000" w:themeColor="text1"/>
        </w:rPr>
        <w:t xml:space="preserve"> education </w:t>
      </w:r>
      <w:r w:rsidR="00412C6F" w:rsidRPr="007A1FB6">
        <w:rPr>
          <w:color w:val="000000" w:themeColor="text1"/>
        </w:rPr>
        <w:t>requirements</w:t>
      </w:r>
      <w:r w:rsidRPr="007A1FB6">
        <w:rPr>
          <w:color w:val="000000" w:themeColor="text1"/>
        </w:rPr>
        <w:t>.</w:t>
      </w:r>
    </w:p>
    <w:p w14:paraId="0622E780" w14:textId="2F7AE8C4" w:rsidR="00E064D2" w:rsidRPr="007A1FB6" w:rsidRDefault="00E064D2" w:rsidP="007F0AD1">
      <w:pPr>
        <w:pStyle w:val="ListParagraph"/>
        <w:numPr>
          <w:ilvl w:val="0"/>
          <w:numId w:val="6"/>
        </w:numPr>
        <w:rPr>
          <w:i/>
          <w:color w:val="000000" w:themeColor="text1"/>
        </w:rPr>
      </w:pPr>
      <w:r w:rsidRPr="007A1FB6">
        <w:rPr>
          <w:color w:val="000000" w:themeColor="text1"/>
        </w:rPr>
        <w:t xml:space="preserve">Any physical education exemption or education substitution </w:t>
      </w:r>
      <w:r w:rsidR="00412C6F" w:rsidRPr="007A1FB6">
        <w:rPr>
          <w:color w:val="000000" w:themeColor="text1"/>
        </w:rPr>
        <w:t>requires medical documentation reviewed</w:t>
      </w:r>
      <w:r w:rsidRPr="007A1FB6">
        <w:rPr>
          <w:color w:val="000000" w:themeColor="text1"/>
        </w:rPr>
        <w:t xml:space="preserve"> by the ph</w:t>
      </w:r>
      <w:r w:rsidR="00412C6F" w:rsidRPr="007A1FB6">
        <w:rPr>
          <w:color w:val="000000" w:themeColor="text1"/>
        </w:rPr>
        <w:t>ysical education director</w:t>
      </w:r>
      <w:r w:rsidRPr="007A1FB6">
        <w:rPr>
          <w:color w:val="000000" w:themeColor="text1"/>
        </w:rPr>
        <w:t>.</w:t>
      </w:r>
    </w:p>
    <w:p w14:paraId="36CADBAD" w14:textId="7AE3BD9F" w:rsidR="00412C6F" w:rsidRPr="002B1A02" w:rsidRDefault="00DD60CC" w:rsidP="007F0AD1">
      <w:pPr>
        <w:pStyle w:val="ListParagraph"/>
        <w:numPr>
          <w:ilvl w:val="0"/>
          <w:numId w:val="3"/>
        </w:numPr>
        <w:rPr>
          <w:i/>
          <w:color w:val="000000" w:themeColor="text1"/>
        </w:rPr>
      </w:pPr>
      <w:r w:rsidRPr="007A1FB6">
        <w:rPr>
          <w:color w:val="000000" w:themeColor="text1"/>
        </w:rPr>
        <w:t>The school encourages community members to use the school’s physical activity facilities outside of the normal school day</w:t>
      </w:r>
      <w:r w:rsidR="002B1A02">
        <w:rPr>
          <w:color w:val="000000" w:themeColor="text1"/>
        </w:rPr>
        <w:t>.</w:t>
      </w:r>
    </w:p>
    <w:p w14:paraId="573B0592" w14:textId="7ADC9241" w:rsidR="002B1A02" w:rsidRPr="00D855AC" w:rsidRDefault="002B1A02" w:rsidP="002B1A02">
      <w:pPr>
        <w:pStyle w:val="ListParagraph"/>
        <w:numPr>
          <w:ilvl w:val="0"/>
          <w:numId w:val="3"/>
        </w:numPr>
        <w:rPr>
          <w:i/>
          <w:color w:val="000000" w:themeColor="text1"/>
        </w:rPr>
      </w:pPr>
      <w:r w:rsidRPr="00D855AC">
        <w:rPr>
          <w:color w:val="000000" w:themeColor="text1"/>
        </w:rPr>
        <w:t>Families will be encouraged to participate in a Family Healthy Movement Night.</w:t>
      </w:r>
    </w:p>
    <w:p w14:paraId="2D9F4FBC" w14:textId="311F4441" w:rsidR="00315198" w:rsidRPr="007A1FB6" w:rsidRDefault="00315198" w:rsidP="007F0AD1">
      <w:pPr>
        <w:pStyle w:val="ListParagraph"/>
        <w:numPr>
          <w:ilvl w:val="0"/>
          <w:numId w:val="6"/>
        </w:numPr>
        <w:rPr>
          <w:i/>
          <w:color w:val="000000" w:themeColor="text1"/>
        </w:rPr>
      </w:pPr>
      <w:r w:rsidRPr="007A1FB6">
        <w:rPr>
          <w:color w:val="000000" w:themeColor="text1"/>
        </w:rPr>
        <w:t>Before and after school physical activity opportunities are made available</w:t>
      </w:r>
    </w:p>
    <w:p w14:paraId="62DCC648" w14:textId="77777777" w:rsidR="00315198" w:rsidRPr="007A1FB6" w:rsidRDefault="00315198" w:rsidP="007F0AD1">
      <w:pPr>
        <w:pStyle w:val="ListParagraph"/>
        <w:numPr>
          <w:ilvl w:val="1"/>
          <w:numId w:val="6"/>
        </w:numPr>
        <w:rPr>
          <w:i/>
          <w:color w:val="000000" w:themeColor="text1"/>
        </w:rPr>
      </w:pPr>
      <w:r w:rsidRPr="007A1FB6">
        <w:rPr>
          <w:color w:val="000000" w:themeColor="text1"/>
        </w:rPr>
        <w:t>UIL standards are followed for games and practices per week</w:t>
      </w:r>
    </w:p>
    <w:p w14:paraId="4E99C2BB" w14:textId="7743107F" w:rsidR="00315198" w:rsidRPr="007A1FB6" w:rsidRDefault="00315198" w:rsidP="007F0AD1">
      <w:pPr>
        <w:pStyle w:val="ListParagraph"/>
        <w:numPr>
          <w:ilvl w:val="1"/>
          <w:numId w:val="6"/>
        </w:numPr>
        <w:rPr>
          <w:i/>
          <w:color w:val="000000" w:themeColor="text1"/>
        </w:rPr>
      </w:pPr>
      <w:r w:rsidRPr="007A1FB6">
        <w:rPr>
          <w:color w:val="000000" w:themeColor="text1"/>
        </w:rPr>
        <w:t>Before-school recess is available</w:t>
      </w:r>
    </w:p>
    <w:p w14:paraId="19CED3D6" w14:textId="21A3F647" w:rsidR="00315198" w:rsidRPr="007A1FB6" w:rsidRDefault="00315198" w:rsidP="007F0AD1">
      <w:pPr>
        <w:pStyle w:val="ListParagraph"/>
        <w:numPr>
          <w:ilvl w:val="1"/>
          <w:numId w:val="6"/>
        </w:numPr>
        <w:rPr>
          <w:i/>
          <w:color w:val="000000" w:themeColor="text1"/>
        </w:rPr>
      </w:pPr>
      <w:r w:rsidRPr="007A1FB6">
        <w:rPr>
          <w:iCs/>
          <w:color w:val="000000" w:themeColor="text1"/>
        </w:rPr>
        <w:t>After-school program(s) provide recess before meeting</w:t>
      </w:r>
    </w:p>
    <w:p w14:paraId="2EA17955" w14:textId="754503FF" w:rsidR="00315198" w:rsidRPr="007A1FB6" w:rsidRDefault="00315198" w:rsidP="007F0AD1">
      <w:pPr>
        <w:pStyle w:val="ListParagraph"/>
        <w:numPr>
          <w:ilvl w:val="0"/>
          <w:numId w:val="3"/>
        </w:numPr>
        <w:rPr>
          <w:i/>
          <w:color w:val="000000" w:themeColor="text1"/>
        </w:rPr>
      </w:pPr>
      <w:r w:rsidRPr="007A1FB6">
        <w:rPr>
          <w:color w:val="000000" w:themeColor="text1"/>
        </w:rPr>
        <w:t xml:space="preserve">Daily recess will be provided for all elementary students.  </w:t>
      </w:r>
    </w:p>
    <w:p w14:paraId="6C962A0D" w14:textId="6AE9C94A" w:rsidR="00315198" w:rsidRPr="007A1FB6" w:rsidRDefault="00315198" w:rsidP="007F0AD1">
      <w:pPr>
        <w:pStyle w:val="ListParagraph"/>
        <w:numPr>
          <w:ilvl w:val="0"/>
          <w:numId w:val="3"/>
        </w:numPr>
        <w:rPr>
          <w:iCs/>
          <w:color w:val="000000" w:themeColor="text1"/>
        </w:rPr>
      </w:pPr>
      <w:r w:rsidRPr="007A1FB6">
        <w:rPr>
          <w:iCs/>
          <w:color w:val="000000" w:themeColor="text1"/>
        </w:rPr>
        <w:t>All students receive physical activity breaks during the school day.</w:t>
      </w:r>
    </w:p>
    <w:p w14:paraId="25DBFE1E" w14:textId="587FD190" w:rsidR="00315198" w:rsidRPr="007A1FB6" w:rsidRDefault="00F54F00" w:rsidP="007F0AD1">
      <w:pPr>
        <w:pStyle w:val="ListParagraph"/>
        <w:numPr>
          <w:ilvl w:val="1"/>
          <w:numId w:val="3"/>
        </w:numPr>
        <w:rPr>
          <w:iCs/>
          <w:color w:val="000000" w:themeColor="text1"/>
        </w:rPr>
      </w:pPr>
      <w:r w:rsidRPr="007A1FB6">
        <w:rPr>
          <w:iCs/>
          <w:color w:val="000000" w:themeColor="text1"/>
        </w:rPr>
        <w:t xml:space="preserve">All students receive at least one recess </w:t>
      </w:r>
    </w:p>
    <w:p w14:paraId="3A976F88" w14:textId="10A99780" w:rsidR="00F54F00" w:rsidRPr="007A1FB6" w:rsidRDefault="00F54F00" w:rsidP="007F0AD1">
      <w:pPr>
        <w:pStyle w:val="ListParagraph"/>
        <w:numPr>
          <w:ilvl w:val="1"/>
          <w:numId w:val="3"/>
        </w:numPr>
        <w:rPr>
          <w:iCs/>
          <w:color w:val="000000" w:themeColor="text1"/>
        </w:rPr>
      </w:pPr>
      <w:proofErr w:type="spellStart"/>
      <w:r w:rsidRPr="007A1FB6">
        <w:rPr>
          <w:i/>
          <w:color w:val="000000" w:themeColor="text1"/>
        </w:rPr>
        <w:t>Gonoodle</w:t>
      </w:r>
      <w:proofErr w:type="spellEnd"/>
      <w:r w:rsidRPr="007A1FB6">
        <w:rPr>
          <w:iCs/>
          <w:color w:val="000000" w:themeColor="text1"/>
        </w:rPr>
        <w:t xml:space="preserve"> interactive activities for indoor recess and physical activity classroom breaks</w:t>
      </w:r>
    </w:p>
    <w:p w14:paraId="1B705355" w14:textId="7C107184" w:rsidR="00F54F00" w:rsidRPr="007A1FB6" w:rsidRDefault="00F54F00" w:rsidP="007F0AD1">
      <w:pPr>
        <w:pStyle w:val="ListParagraph"/>
        <w:numPr>
          <w:ilvl w:val="0"/>
          <w:numId w:val="8"/>
        </w:numPr>
        <w:rPr>
          <w:iCs/>
          <w:color w:val="000000" w:themeColor="text1"/>
        </w:rPr>
      </w:pPr>
      <w:r w:rsidRPr="007A1FB6">
        <w:rPr>
          <w:iCs/>
          <w:color w:val="000000" w:themeColor="text1"/>
        </w:rPr>
        <w:t>Students walking from school are monitored for safety</w:t>
      </w:r>
    </w:p>
    <w:p w14:paraId="1DDFD682" w14:textId="0C040771" w:rsidR="00F54F00" w:rsidRPr="007A1FB6" w:rsidRDefault="00F54F00" w:rsidP="007F0AD1">
      <w:pPr>
        <w:pStyle w:val="ListParagraph"/>
        <w:numPr>
          <w:ilvl w:val="1"/>
          <w:numId w:val="8"/>
        </w:numPr>
        <w:rPr>
          <w:iCs/>
          <w:color w:val="000000" w:themeColor="text1"/>
        </w:rPr>
      </w:pPr>
      <w:r w:rsidRPr="007A1FB6">
        <w:rPr>
          <w:iCs/>
          <w:color w:val="000000" w:themeColor="text1"/>
        </w:rPr>
        <w:t>All walking students wait until traffic has cleared before leaving the campus</w:t>
      </w:r>
    </w:p>
    <w:p w14:paraId="119E304D" w14:textId="7975A9E3" w:rsidR="00F54F00" w:rsidRPr="007A1FB6" w:rsidRDefault="00F54F00" w:rsidP="007F0AD1">
      <w:pPr>
        <w:pStyle w:val="ListParagraph"/>
        <w:numPr>
          <w:ilvl w:val="1"/>
          <w:numId w:val="8"/>
        </w:numPr>
        <w:rPr>
          <w:iCs/>
          <w:color w:val="000000" w:themeColor="text1"/>
        </w:rPr>
      </w:pPr>
      <w:r w:rsidRPr="007A1FB6">
        <w:rPr>
          <w:iCs/>
          <w:color w:val="000000" w:themeColor="text1"/>
        </w:rPr>
        <w:t>Crosswalk on our campus is staffed</w:t>
      </w:r>
    </w:p>
    <w:p w14:paraId="1DEA10EC" w14:textId="3797F777" w:rsidR="00FF6BCF" w:rsidRPr="007A1FB6" w:rsidRDefault="00FF6BCF" w:rsidP="00F54F00">
      <w:pPr>
        <w:rPr>
          <w:iCs/>
          <w:color w:val="000000" w:themeColor="text1"/>
        </w:rPr>
      </w:pPr>
    </w:p>
    <w:p w14:paraId="5BFD5FE1" w14:textId="77777777" w:rsidR="00FF6BCF" w:rsidRPr="007A1FB6" w:rsidRDefault="00FF6BCF" w:rsidP="00F54F00">
      <w:pPr>
        <w:rPr>
          <w:iCs/>
          <w:color w:val="000000" w:themeColor="text1"/>
        </w:rPr>
      </w:pPr>
    </w:p>
    <w:p w14:paraId="3B435945" w14:textId="5D5074AA" w:rsidR="00F54F00" w:rsidRPr="007A1FB6" w:rsidRDefault="00F54F00" w:rsidP="00F54F00">
      <w:pPr>
        <w:rPr>
          <w:b/>
          <w:bCs/>
          <w:iCs/>
          <w:color w:val="000000" w:themeColor="text1"/>
          <w:sz w:val="24"/>
          <w:szCs w:val="24"/>
        </w:rPr>
      </w:pPr>
      <w:r w:rsidRPr="007A1FB6">
        <w:rPr>
          <w:b/>
          <w:bCs/>
          <w:iCs/>
          <w:color w:val="000000" w:themeColor="text1"/>
          <w:sz w:val="24"/>
          <w:szCs w:val="24"/>
        </w:rPr>
        <w:t>Wellness Promotion &amp; Marketing</w:t>
      </w:r>
    </w:p>
    <w:p w14:paraId="60B45D74" w14:textId="05FF9BA7" w:rsidR="00CF6A57" w:rsidRPr="007A1FB6" w:rsidRDefault="00D407D8" w:rsidP="007F0AD1">
      <w:pPr>
        <w:pStyle w:val="ListParagraph"/>
        <w:numPr>
          <w:ilvl w:val="0"/>
          <w:numId w:val="8"/>
        </w:numPr>
        <w:rPr>
          <w:iCs/>
          <w:color w:val="000000" w:themeColor="text1"/>
        </w:rPr>
      </w:pPr>
      <w:r w:rsidRPr="007A1FB6">
        <w:rPr>
          <w:color w:val="000000" w:themeColor="text1"/>
        </w:rPr>
        <w:t>School personnel</w:t>
      </w:r>
      <w:r w:rsidR="00F54F00" w:rsidRPr="007A1FB6">
        <w:rPr>
          <w:color w:val="000000" w:themeColor="text1"/>
        </w:rPr>
        <w:t xml:space="preserve"> are encouraged to model</w:t>
      </w:r>
      <w:r w:rsidRPr="007A1FB6">
        <w:rPr>
          <w:color w:val="000000" w:themeColor="text1"/>
        </w:rPr>
        <w:t xml:space="preserve"> </w:t>
      </w:r>
      <w:r w:rsidR="00F54F00" w:rsidRPr="007A1FB6">
        <w:rPr>
          <w:color w:val="000000" w:themeColor="text1"/>
        </w:rPr>
        <w:t>healthy</w:t>
      </w:r>
      <w:r w:rsidRPr="007A1FB6">
        <w:rPr>
          <w:color w:val="000000" w:themeColor="text1"/>
        </w:rPr>
        <w:t xml:space="preserve"> eating habits and</w:t>
      </w:r>
      <w:r w:rsidR="00F54F00" w:rsidRPr="007A1FB6">
        <w:rPr>
          <w:color w:val="000000" w:themeColor="text1"/>
        </w:rPr>
        <w:t xml:space="preserve"> physical activity behaviors</w:t>
      </w:r>
      <w:r w:rsidR="00444177">
        <w:rPr>
          <w:color w:val="000000" w:themeColor="text1"/>
        </w:rPr>
        <w:t>.</w:t>
      </w:r>
    </w:p>
    <w:p w14:paraId="4791D77E" w14:textId="60B4F10A" w:rsidR="00D407D8" w:rsidRPr="007A1FB6" w:rsidRDefault="00F54F00" w:rsidP="007F0AD1">
      <w:pPr>
        <w:pStyle w:val="ListParagraph"/>
        <w:numPr>
          <w:ilvl w:val="0"/>
          <w:numId w:val="8"/>
        </w:numPr>
        <w:rPr>
          <w:iCs/>
          <w:color w:val="000000" w:themeColor="text1"/>
        </w:rPr>
      </w:pPr>
      <w:r w:rsidRPr="007A1FB6">
        <w:rPr>
          <w:color w:val="000000" w:themeColor="text1"/>
        </w:rPr>
        <w:t xml:space="preserve">Employee wellness is encouraged through various strategies </w:t>
      </w:r>
    </w:p>
    <w:p w14:paraId="73C39C5F" w14:textId="35ABC967" w:rsidR="00DD60CC" w:rsidRPr="00444177" w:rsidRDefault="00DD60CC" w:rsidP="007F0AD1">
      <w:pPr>
        <w:pStyle w:val="ListParagraph"/>
        <w:numPr>
          <w:ilvl w:val="1"/>
          <w:numId w:val="8"/>
        </w:numPr>
        <w:rPr>
          <w:iCs/>
          <w:color w:val="000000" w:themeColor="text1"/>
        </w:rPr>
      </w:pPr>
      <w:r w:rsidRPr="007A1FB6">
        <w:rPr>
          <w:color w:val="000000" w:themeColor="text1"/>
        </w:rPr>
        <w:t>Staff after school exercise opportunities &amp; equipment are made available at no cost</w:t>
      </w:r>
    </w:p>
    <w:p w14:paraId="20B68B4C" w14:textId="050EEBA8" w:rsidR="00444177" w:rsidRPr="00D855AC" w:rsidRDefault="00444177" w:rsidP="00444177">
      <w:pPr>
        <w:pStyle w:val="ListParagraph"/>
        <w:numPr>
          <w:ilvl w:val="1"/>
          <w:numId w:val="8"/>
        </w:numPr>
        <w:rPr>
          <w:iCs/>
          <w:color w:val="000000" w:themeColor="text1"/>
        </w:rPr>
      </w:pPr>
      <w:r w:rsidRPr="00D855AC">
        <w:rPr>
          <w:color w:val="000000" w:themeColor="text1"/>
        </w:rPr>
        <w:t>Staff competition</w:t>
      </w:r>
      <w:r w:rsidR="002B1A02" w:rsidRPr="00D855AC">
        <w:rPr>
          <w:color w:val="000000" w:themeColor="text1"/>
        </w:rPr>
        <w:t>-</w:t>
      </w:r>
      <w:r w:rsidRPr="00D855AC">
        <w:rPr>
          <w:color w:val="000000" w:themeColor="text1"/>
        </w:rPr>
        <w:t xml:space="preserve">offerings, such as staff volleyball games, </w:t>
      </w:r>
      <w:r w:rsidRPr="00D855AC">
        <w:rPr>
          <w:i/>
          <w:iCs/>
          <w:color w:val="000000" w:themeColor="text1"/>
        </w:rPr>
        <w:t>Cornhole</w:t>
      </w:r>
      <w:r w:rsidRPr="00D855AC">
        <w:rPr>
          <w:color w:val="000000" w:themeColor="text1"/>
        </w:rPr>
        <w:t>, etc.</w:t>
      </w:r>
    </w:p>
    <w:p w14:paraId="36CA0F47" w14:textId="7B13B1DA" w:rsidR="00DD60CC" w:rsidRPr="007A1FB6" w:rsidRDefault="00DD60CC" w:rsidP="007F0AD1">
      <w:pPr>
        <w:pStyle w:val="ListParagraph"/>
        <w:numPr>
          <w:ilvl w:val="1"/>
          <w:numId w:val="8"/>
        </w:numPr>
        <w:rPr>
          <w:iCs/>
          <w:color w:val="000000" w:themeColor="text1"/>
        </w:rPr>
      </w:pPr>
      <w:r w:rsidRPr="007A1FB6">
        <w:rPr>
          <w:color w:val="000000" w:themeColor="text1"/>
        </w:rPr>
        <w:t xml:space="preserve">Healthy options are made available at staff meetings </w:t>
      </w:r>
    </w:p>
    <w:p w14:paraId="7EE19FA8" w14:textId="77777777" w:rsidR="00DD60CC" w:rsidRPr="007A1FB6" w:rsidRDefault="00DD60CC" w:rsidP="007F0AD1">
      <w:pPr>
        <w:pStyle w:val="ListParagraph"/>
        <w:numPr>
          <w:ilvl w:val="1"/>
          <w:numId w:val="8"/>
        </w:numPr>
        <w:rPr>
          <w:i/>
          <w:color w:val="000000" w:themeColor="text1"/>
        </w:rPr>
      </w:pPr>
      <w:r w:rsidRPr="007A1FB6">
        <w:rPr>
          <w:color w:val="000000" w:themeColor="text1"/>
        </w:rPr>
        <w:t>AETNA provides incentives for participation by staff members in various wellness challenges.</w:t>
      </w:r>
    </w:p>
    <w:p w14:paraId="48A3494C" w14:textId="5D503946" w:rsidR="00D407D8" w:rsidRPr="007A1FB6" w:rsidRDefault="00DD60CC" w:rsidP="007F0AD1">
      <w:pPr>
        <w:pStyle w:val="ListParagraph"/>
        <w:numPr>
          <w:ilvl w:val="1"/>
          <w:numId w:val="8"/>
        </w:numPr>
        <w:rPr>
          <w:iCs/>
          <w:color w:val="000000" w:themeColor="text1"/>
        </w:rPr>
      </w:pPr>
      <w:r w:rsidRPr="007A1FB6">
        <w:rPr>
          <w:color w:val="000000" w:themeColor="text1"/>
        </w:rPr>
        <w:t>Staff members are provided the opportunity to participate in local wellness activities in the community.</w:t>
      </w:r>
    </w:p>
    <w:p w14:paraId="69B22CA3" w14:textId="6F328645" w:rsidR="00DD60CC" w:rsidRPr="007A1FB6" w:rsidRDefault="00DD60CC" w:rsidP="007F0AD1">
      <w:pPr>
        <w:pStyle w:val="ListParagraph"/>
        <w:numPr>
          <w:ilvl w:val="0"/>
          <w:numId w:val="9"/>
        </w:numPr>
        <w:rPr>
          <w:iCs/>
          <w:color w:val="000000" w:themeColor="text1"/>
        </w:rPr>
      </w:pPr>
      <w:r w:rsidRPr="007A1FB6">
        <w:rPr>
          <w:iCs/>
          <w:color w:val="000000" w:themeColor="text1"/>
        </w:rPr>
        <w:t xml:space="preserve">Physical activity </w:t>
      </w:r>
      <w:r w:rsidR="00165D8B" w:rsidRPr="007A1FB6">
        <w:rPr>
          <w:iCs/>
          <w:color w:val="000000" w:themeColor="text1"/>
        </w:rPr>
        <w:t>&amp; free time can be used as a reward but cannot detract from instructional time</w:t>
      </w:r>
    </w:p>
    <w:p w14:paraId="005601D4" w14:textId="2328215B" w:rsidR="00165D8B" w:rsidRPr="007A1FB6" w:rsidRDefault="002F3D6A" w:rsidP="007F0AD1">
      <w:pPr>
        <w:pStyle w:val="ListParagraph"/>
        <w:numPr>
          <w:ilvl w:val="0"/>
          <w:numId w:val="9"/>
        </w:numPr>
        <w:rPr>
          <w:iCs/>
          <w:color w:val="000000" w:themeColor="text1"/>
        </w:rPr>
      </w:pPr>
      <w:r w:rsidRPr="007A1FB6">
        <w:rPr>
          <w:iCs/>
          <w:color w:val="000000" w:themeColor="text1"/>
        </w:rPr>
        <w:t>Staff is encouraged to utilize physical activity as a positive outlet or tool for redirection, rather than a punishment for unwanted behavior.</w:t>
      </w:r>
    </w:p>
    <w:p w14:paraId="7DB02373" w14:textId="37E13DCA" w:rsidR="00165D8B" w:rsidRPr="007A1FB6" w:rsidRDefault="00165D8B" w:rsidP="007F0AD1">
      <w:pPr>
        <w:pStyle w:val="ListParagraph"/>
        <w:numPr>
          <w:ilvl w:val="0"/>
          <w:numId w:val="9"/>
        </w:numPr>
        <w:rPr>
          <w:iCs/>
          <w:color w:val="000000" w:themeColor="text1"/>
        </w:rPr>
      </w:pPr>
      <w:r w:rsidRPr="007A1FB6">
        <w:rPr>
          <w:iCs/>
          <w:color w:val="000000" w:themeColor="text1"/>
        </w:rPr>
        <w:t>Staff will utilize PBIS strategies (positive behavior intervention strategies) to prevent withholding of physical activity as a punishment</w:t>
      </w:r>
    </w:p>
    <w:p w14:paraId="570C490C" w14:textId="4B6CB27C" w:rsidR="00165D8B" w:rsidRPr="007A1FB6" w:rsidRDefault="00165D8B" w:rsidP="007F0AD1">
      <w:pPr>
        <w:pStyle w:val="ListParagraph"/>
        <w:numPr>
          <w:ilvl w:val="0"/>
          <w:numId w:val="9"/>
        </w:numPr>
        <w:rPr>
          <w:iCs/>
          <w:color w:val="000000" w:themeColor="text1"/>
        </w:rPr>
      </w:pPr>
      <w:r w:rsidRPr="007A1FB6">
        <w:rPr>
          <w:iCs/>
          <w:color w:val="000000" w:themeColor="text1"/>
        </w:rPr>
        <w:t>Strategies will be utilized to promote healthy food and beverage choices</w:t>
      </w:r>
    </w:p>
    <w:p w14:paraId="24082F97" w14:textId="0A4A6120" w:rsidR="00165D8B" w:rsidRPr="007A1FB6" w:rsidRDefault="00165D8B" w:rsidP="007F0AD1">
      <w:pPr>
        <w:pStyle w:val="ListParagraph"/>
        <w:numPr>
          <w:ilvl w:val="1"/>
          <w:numId w:val="9"/>
        </w:numPr>
        <w:rPr>
          <w:iCs/>
          <w:color w:val="000000" w:themeColor="text1"/>
        </w:rPr>
      </w:pPr>
      <w:r w:rsidRPr="007A1FB6">
        <w:rPr>
          <w:iCs/>
          <w:color w:val="000000" w:themeColor="text1"/>
        </w:rPr>
        <w:t>Healthy food choices mural on cafeteria wall</w:t>
      </w:r>
    </w:p>
    <w:p w14:paraId="627CCD2F" w14:textId="51F1F594" w:rsidR="00165D8B" w:rsidRPr="007A1FB6" w:rsidRDefault="00165D8B" w:rsidP="007F0AD1">
      <w:pPr>
        <w:pStyle w:val="ListParagraph"/>
        <w:numPr>
          <w:ilvl w:val="1"/>
          <w:numId w:val="9"/>
        </w:numPr>
        <w:rPr>
          <w:iCs/>
          <w:color w:val="000000" w:themeColor="text1"/>
        </w:rPr>
      </w:pPr>
      <w:r w:rsidRPr="007A1FB6">
        <w:rPr>
          <w:iCs/>
          <w:color w:val="000000" w:themeColor="text1"/>
        </w:rPr>
        <w:t>Healthy options poster at concession stand</w:t>
      </w:r>
    </w:p>
    <w:p w14:paraId="4A670382" w14:textId="533BE58D" w:rsidR="00165D8B" w:rsidRPr="007A1FB6" w:rsidRDefault="00165D8B" w:rsidP="007F0AD1">
      <w:pPr>
        <w:pStyle w:val="ListParagraph"/>
        <w:numPr>
          <w:ilvl w:val="1"/>
          <w:numId w:val="9"/>
        </w:numPr>
        <w:rPr>
          <w:iCs/>
          <w:color w:val="000000" w:themeColor="text1"/>
        </w:rPr>
      </w:pPr>
      <w:r w:rsidRPr="007A1FB6">
        <w:rPr>
          <w:iCs/>
          <w:color w:val="000000" w:themeColor="text1"/>
        </w:rPr>
        <w:t xml:space="preserve">Fresh food grown in the garden during Garden Club </w:t>
      </w:r>
    </w:p>
    <w:p w14:paraId="3BE2276B" w14:textId="7D7352D5" w:rsidR="00165D8B" w:rsidRPr="007A1FB6" w:rsidRDefault="00165D8B" w:rsidP="007F0AD1">
      <w:pPr>
        <w:pStyle w:val="ListParagraph"/>
        <w:numPr>
          <w:ilvl w:val="1"/>
          <w:numId w:val="9"/>
        </w:numPr>
        <w:rPr>
          <w:iCs/>
          <w:color w:val="000000" w:themeColor="text1"/>
        </w:rPr>
      </w:pPr>
      <w:r w:rsidRPr="007A1FB6">
        <w:rPr>
          <w:iCs/>
          <w:color w:val="000000" w:themeColor="text1"/>
        </w:rPr>
        <w:t>Explore student-created videos featuring healthy food options to be shared with the student body</w:t>
      </w:r>
    </w:p>
    <w:p w14:paraId="4C3DB8BA" w14:textId="67183DF6" w:rsidR="00165D8B" w:rsidRPr="007A1FB6" w:rsidRDefault="00165D8B" w:rsidP="007F0AD1">
      <w:pPr>
        <w:pStyle w:val="ListParagraph"/>
        <w:numPr>
          <w:ilvl w:val="0"/>
          <w:numId w:val="10"/>
        </w:numPr>
        <w:rPr>
          <w:iCs/>
          <w:color w:val="000000" w:themeColor="text1"/>
        </w:rPr>
      </w:pPr>
      <w:r w:rsidRPr="007A1FB6">
        <w:rPr>
          <w:iCs/>
          <w:color w:val="000000" w:themeColor="text1"/>
        </w:rPr>
        <w:t>Marketing on the school campus is restricted to only those foods and beverages that meet the Smart Snack standards</w:t>
      </w:r>
    </w:p>
    <w:p w14:paraId="280DF137" w14:textId="4F1545F3" w:rsidR="00165D8B" w:rsidRPr="007A1FB6" w:rsidRDefault="00165D8B" w:rsidP="007F0AD1">
      <w:pPr>
        <w:pStyle w:val="ListParagraph"/>
        <w:numPr>
          <w:ilvl w:val="0"/>
          <w:numId w:val="10"/>
        </w:numPr>
        <w:rPr>
          <w:iCs/>
          <w:color w:val="000000" w:themeColor="text1"/>
        </w:rPr>
      </w:pPr>
      <w:r w:rsidRPr="007A1FB6">
        <w:rPr>
          <w:iCs/>
          <w:color w:val="000000" w:themeColor="text1"/>
        </w:rPr>
        <w:t xml:space="preserve">Marketing on school property &amp; equipment, </w:t>
      </w:r>
      <w:r w:rsidR="00CC13A4" w:rsidRPr="007A1FB6">
        <w:rPr>
          <w:iCs/>
          <w:color w:val="000000" w:themeColor="text1"/>
        </w:rPr>
        <w:t xml:space="preserve">as well as where food is purchased, </w:t>
      </w:r>
      <w:r w:rsidRPr="007A1FB6">
        <w:rPr>
          <w:iCs/>
          <w:color w:val="000000" w:themeColor="text1"/>
        </w:rPr>
        <w:t>is restricted</w:t>
      </w:r>
      <w:r w:rsidR="00CC13A4" w:rsidRPr="007A1FB6">
        <w:rPr>
          <w:iCs/>
          <w:color w:val="000000" w:themeColor="text1"/>
        </w:rPr>
        <w:t xml:space="preserve"> to healthy options</w:t>
      </w:r>
    </w:p>
    <w:p w14:paraId="21E1C6D1" w14:textId="4CBD7363" w:rsidR="00CC13A4" w:rsidRPr="007A1FB6" w:rsidRDefault="00CC13A4" w:rsidP="007F0AD1">
      <w:pPr>
        <w:pStyle w:val="ListParagraph"/>
        <w:numPr>
          <w:ilvl w:val="1"/>
          <w:numId w:val="10"/>
        </w:numPr>
        <w:rPr>
          <w:iCs/>
          <w:color w:val="000000" w:themeColor="text1"/>
        </w:rPr>
      </w:pPr>
      <w:r w:rsidRPr="007A1FB6">
        <w:rPr>
          <w:iCs/>
          <w:color w:val="000000" w:themeColor="text1"/>
        </w:rPr>
        <w:t>No sponsored containers</w:t>
      </w:r>
    </w:p>
    <w:p w14:paraId="1B008CC3" w14:textId="5892DF41" w:rsidR="00CC13A4" w:rsidRPr="007A1FB6" w:rsidRDefault="00CC13A4" w:rsidP="007F0AD1">
      <w:pPr>
        <w:pStyle w:val="ListParagraph"/>
        <w:numPr>
          <w:ilvl w:val="1"/>
          <w:numId w:val="10"/>
        </w:numPr>
        <w:rPr>
          <w:iCs/>
          <w:color w:val="000000" w:themeColor="text1"/>
        </w:rPr>
      </w:pPr>
      <w:r w:rsidRPr="007A1FB6">
        <w:rPr>
          <w:iCs/>
          <w:color w:val="000000" w:themeColor="text1"/>
        </w:rPr>
        <w:t>Gatorade bottles are used for water</w:t>
      </w:r>
    </w:p>
    <w:p w14:paraId="158B967C" w14:textId="3235971C" w:rsidR="00CC13A4" w:rsidRPr="007A1FB6" w:rsidRDefault="00CC13A4" w:rsidP="007F0AD1">
      <w:pPr>
        <w:pStyle w:val="ListParagraph"/>
        <w:numPr>
          <w:ilvl w:val="0"/>
          <w:numId w:val="11"/>
        </w:numPr>
        <w:rPr>
          <w:iCs/>
          <w:color w:val="000000" w:themeColor="text1"/>
        </w:rPr>
      </w:pPr>
      <w:r w:rsidRPr="007A1FB6">
        <w:rPr>
          <w:iCs/>
          <w:color w:val="000000" w:themeColor="text1"/>
        </w:rPr>
        <w:t>Food marketing with school media is restricted</w:t>
      </w:r>
    </w:p>
    <w:p w14:paraId="4CF2D879" w14:textId="718548D7" w:rsidR="00CC13A4" w:rsidRPr="007A1FB6" w:rsidRDefault="00CC13A4" w:rsidP="007F0AD1">
      <w:pPr>
        <w:pStyle w:val="ListParagraph"/>
        <w:numPr>
          <w:ilvl w:val="0"/>
          <w:numId w:val="11"/>
        </w:numPr>
        <w:rPr>
          <w:iCs/>
          <w:color w:val="000000" w:themeColor="text1"/>
        </w:rPr>
      </w:pPr>
      <w:r w:rsidRPr="007A1FB6">
        <w:rPr>
          <w:iCs/>
          <w:color w:val="000000" w:themeColor="text1"/>
        </w:rPr>
        <w:lastRenderedPageBreak/>
        <w:t xml:space="preserve">Marketing through fundraisers and corporate-incentive </w:t>
      </w:r>
      <w:r w:rsidR="0006531A" w:rsidRPr="007A1FB6">
        <w:rPr>
          <w:iCs/>
          <w:color w:val="000000" w:themeColor="text1"/>
        </w:rPr>
        <w:t>pr</w:t>
      </w:r>
      <w:r w:rsidRPr="007A1FB6">
        <w:rPr>
          <w:iCs/>
          <w:color w:val="000000" w:themeColor="text1"/>
        </w:rPr>
        <w:t xml:space="preserve">ograms that encourage families to sell, purchase or consume products and </w:t>
      </w:r>
      <w:r w:rsidR="0006531A" w:rsidRPr="007A1FB6">
        <w:rPr>
          <w:iCs/>
          <w:color w:val="000000" w:themeColor="text1"/>
        </w:rPr>
        <w:t>cooperate</w:t>
      </w:r>
      <w:r w:rsidRPr="007A1FB6">
        <w:rPr>
          <w:iCs/>
          <w:color w:val="000000" w:themeColor="text1"/>
        </w:rPr>
        <w:t xml:space="preserve"> incentive programs that provide funds t</w:t>
      </w:r>
      <w:r w:rsidR="0006531A" w:rsidRPr="007A1FB6">
        <w:rPr>
          <w:iCs/>
          <w:color w:val="000000" w:themeColor="text1"/>
        </w:rPr>
        <w:t>o</w:t>
      </w:r>
      <w:r w:rsidRPr="007A1FB6">
        <w:rPr>
          <w:iCs/>
          <w:color w:val="000000" w:themeColor="text1"/>
        </w:rPr>
        <w:t xml:space="preserve"> schools in exchange for proof of purchases is limited.</w:t>
      </w:r>
    </w:p>
    <w:p w14:paraId="214845A3" w14:textId="77777777" w:rsidR="00670F79" w:rsidRPr="007A1FB6" w:rsidRDefault="00670F79" w:rsidP="00670F79">
      <w:pPr>
        <w:pStyle w:val="ListParagraph"/>
        <w:ind w:left="1440"/>
        <w:rPr>
          <w:iCs/>
          <w:color w:val="000000" w:themeColor="text1"/>
        </w:rPr>
      </w:pPr>
    </w:p>
    <w:p w14:paraId="53C677B4" w14:textId="77777777" w:rsidR="00F70406" w:rsidRPr="007A1FB6" w:rsidRDefault="00F70406" w:rsidP="00F70406">
      <w:pPr>
        <w:pStyle w:val="ListParagraph"/>
        <w:ind w:left="1440"/>
        <w:rPr>
          <w:iCs/>
          <w:color w:val="000000" w:themeColor="text1"/>
        </w:rPr>
      </w:pPr>
    </w:p>
    <w:p w14:paraId="72CABC63" w14:textId="77C64951" w:rsidR="0006531A" w:rsidRPr="007A1FB6" w:rsidRDefault="0006531A" w:rsidP="00687E02">
      <w:pPr>
        <w:rPr>
          <w:b/>
          <w:bCs/>
          <w:iCs/>
          <w:color w:val="000000" w:themeColor="text1"/>
          <w:sz w:val="24"/>
          <w:szCs w:val="24"/>
        </w:rPr>
      </w:pPr>
      <w:r w:rsidRPr="007A1FB6">
        <w:rPr>
          <w:b/>
          <w:bCs/>
          <w:iCs/>
          <w:color w:val="000000" w:themeColor="text1"/>
          <w:sz w:val="24"/>
          <w:szCs w:val="24"/>
        </w:rPr>
        <w:t>Implementing, Evaluation, &amp; Communication</w:t>
      </w:r>
    </w:p>
    <w:p w14:paraId="633C2EFB" w14:textId="7882141C" w:rsidR="001518C5" w:rsidRPr="007A1FB6" w:rsidRDefault="0006531A" w:rsidP="007F0AD1">
      <w:pPr>
        <w:pStyle w:val="ListParagraph"/>
        <w:numPr>
          <w:ilvl w:val="0"/>
          <w:numId w:val="12"/>
        </w:numPr>
        <w:rPr>
          <w:color w:val="000000" w:themeColor="text1"/>
        </w:rPr>
      </w:pPr>
      <w:r w:rsidRPr="007A1FB6">
        <w:rPr>
          <w:color w:val="000000" w:themeColor="text1"/>
        </w:rPr>
        <w:t xml:space="preserve">The Hunt Independent School District Board of Trustees and/or Superintendent will appoint a School Health Advisory Committee (SHAC). One of its missions shall be to address nutrition and physical activity issues and will develop, implement, and evaluate guidelines that support a healthy school nutrition environment. </w:t>
      </w:r>
    </w:p>
    <w:p w14:paraId="314A70FB" w14:textId="003C4021" w:rsidR="00F70406" w:rsidRPr="007A1FB6" w:rsidRDefault="00F70406" w:rsidP="007F0AD1">
      <w:pPr>
        <w:pStyle w:val="ListParagraph"/>
        <w:numPr>
          <w:ilvl w:val="0"/>
          <w:numId w:val="12"/>
        </w:numPr>
        <w:rPr>
          <w:color w:val="000000" w:themeColor="text1"/>
        </w:rPr>
      </w:pPr>
      <w:r w:rsidRPr="007A1FB6">
        <w:rPr>
          <w:color w:val="000000" w:themeColor="text1"/>
        </w:rPr>
        <w:t xml:space="preserve">The SHAC will be composed of </w:t>
      </w:r>
      <w:proofErr w:type="gramStart"/>
      <w:r w:rsidRPr="007A1FB6">
        <w:rPr>
          <w:color w:val="000000" w:themeColor="text1"/>
        </w:rPr>
        <w:t>a majority of</w:t>
      </w:r>
      <w:proofErr w:type="gramEnd"/>
      <w:r w:rsidRPr="007A1FB6">
        <w:rPr>
          <w:color w:val="000000" w:themeColor="text1"/>
        </w:rPr>
        <w:t xml:space="preserve"> parents, two students and at least one community member. The food service manager, school nurse, PE/Health teacher and counselor will also serve as SHAC members.  The SHAC members will conduct a review of the campus each year to identify areas for improvement. The group will report their findings to the superintendent and will help develop a plan of action for improvement. Revisions to the Student Nutrition/Wellness Plan will be made as necessary.</w:t>
      </w:r>
    </w:p>
    <w:p w14:paraId="0567A2B2" w14:textId="593998A4" w:rsidR="0006531A" w:rsidRDefault="0006531A" w:rsidP="007F0AD1">
      <w:pPr>
        <w:pStyle w:val="ListParagraph"/>
        <w:numPr>
          <w:ilvl w:val="1"/>
          <w:numId w:val="12"/>
        </w:numPr>
        <w:rPr>
          <w:color w:val="000000" w:themeColor="text1"/>
        </w:rPr>
      </w:pPr>
      <w:r w:rsidRPr="007A1FB6">
        <w:rPr>
          <w:color w:val="000000" w:themeColor="text1"/>
        </w:rPr>
        <w:t>This committee will offer revisions to these guidelines annually, or more often if necessary.</w:t>
      </w:r>
    </w:p>
    <w:p w14:paraId="4E75D162" w14:textId="08FC6753" w:rsidR="00FF6BCF" w:rsidRPr="00D855AC" w:rsidRDefault="001518C5" w:rsidP="002B1A02">
      <w:pPr>
        <w:pStyle w:val="ListParagraph"/>
        <w:numPr>
          <w:ilvl w:val="1"/>
          <w:numId w:val="12"/>
        </w:numPr>
        <w:rPr>
          <w:color w:val="000000" w:themeColor="text1"/>
        </w:rPr>
      </w:pPr>
      <w:r w:rsidRPr="00D855AC">
        <w:rPr>
          <w:color w:val="000000" w:themeColor="text1"/>
        </w:rPr>
        <w:t>SHAC will conduct a triennial assessment of the program starting the 2021-22 school year</w:t>
      </w:r>
      <w:r w:rsidR="002B1A02" w:rsidRPr="00D855AC">
        <w:rPr>
          <w:color w:val="000000" w:themeColor="text1"/>
        </w:rPr>
        <w:t xml:space="preserve"> and will post the summary of results on the Hunt ISD website</w:t>
      </w:r>
      <w:r w:rsidR="00FF6BCF" w:rsidRPr="00D855AC">
        <w:rPr>
          <w:color w:val="000000" w:themeColor="text1"/>
        </w:rPr>
        <w:t>.</w:t>
      </w:r>
    </w:p>
    <w:p w14:paraId="6766BAC2" w14:textId="50E524B8" w:rsidR="002B1A02" w:rsidRDefault="002B1A02" w:rsidP="002B1A02">
      <w:pPr>
        <w:pStyle w:val="ListParagraph"/>
        <w:numPr>
          <w:ilvl w:val="1"/>
          <w:numId w:val="12"/>
        </w:numPr>
        <w:rPr>
          <w:color w:val="000000" w:themeColor="text1"/>
        </w:rPr>
      </w:pPr>
      <w:r w:rsidRPr="00D855AC">
        <w:rPr>
          <w:color w:val="000000" w:themeColor="text1"/>
        </w:rPr>
        <w:t>The Wellness Policy will be posted on the Hunt ISD website.</w:t>
      </w:r>
    </w:p>
    <w:p w14:paraId="01BE869B" w14:textId="588259FD" w:rsidR="002B1A02" w:rsidRPr="002B1A02" w:rsidRDefault="002B1A02" w:rsidP="002B1A02">
      <w:pPr>
        <w:pStyle w:val="ListParagraph"/>
        <w:numPr>
          <w:ilvl w:val="1"/>
          <w:numId w:val="12"/>
        </w:numPr>
        <w:rPr>
          <w:color w:val="000000" w:themeColor="text1"/>
        </w:rPr>
      </w:pPr>
      <w:r>
        <w:rPr>
          <w:color w:val="000000" w:themeColor="text1"/>
        </w:rPr>
        <w:t xml:space="preserve">SHAC will communicate roles and responsibilities of SHAC goal-implementation with </w:t>
      </w:r>
      <w:r w:rsidR="00E95683">
        <w:rPr>
          <w:color w:val="000000" w:themeColor="text1"/>
        </w:rPr>
        <w:t>persons responsible.</w:t>
      </w:r>
    </w:p>
    <w:p w14:paraId="503148DA" w14:textId="0DC4A28C" w:rsidR="00670F79" w:rsidRPr="007A1FB6" w:rsidRDefault="00670F79" w:rsidP="00670F79">
      <w:pPr>
        <w:rPr>
          <w:color w:val="000000" w:themeColor="text1"/>
        </w:rPr>
      </w:pPr>
    </w:p>
    <w:p w14:paraId="4B9C960C" w14:textId="77777777" w:rsidR="00670F79" w:rsidRPr="007A1FB6" w:rsidRDefault="00670F79" w:rsidP="00670F79">
      <w:pPr>
        <w:pStyle w:val="ListParagraph"/>
        <w:ind w:left="2160"/>
        <w:rPr>
          <w:color w:val="000000" w:themeColor="text1"/>
        </w:rPr>
      </w:pPr>
    </w:p>
    <w:p w14:paraId="1B48B1E5" w14:textId="17C69BBF" w:rsidR="002E772B" w:rsidRPr="007A1FB6" w:rsidRDefault="00687E02" w:rsidP="002E772B">
      <w:pPr>
        <w:rPr>
          <w:b/>
          <w:bCs/>
          <w:iCs/>
          <w:color w:val="000000" w:themeColor="text1"/>
          <w:sz w:val="24"/>
          <w:szCs w:val="24"/>
        </w:rPr>
      </w:pPr>
      <w:r w:rsidRPr="007A1FB6">
        <w:rPr>
          <w:b/>
          <w:bCs/>
          <w:iCs/>
          <w:color w:val="000000" w:themeColor="text1"/>
          <w:sz w:val="24"/>
          <w:szCs w:val="24"/>
        </w:rPr>
        <w:t>Student Health &amp; Wellness</w:t>
      </w:r>
    </w:p>
    <w:p w14:paraId="7821D187" w14:textId="77777777" w:rsidR="00076D30" w:rsidRPr="007A1FB6" w:rsidRDefault="002E772B" w:rsidP="007F0AD1">
      <w:pPr>
        <w:pStyle w:val="ListParagraph"/>
        <w:numPr>
          <w:ilvl w:val="0"/>
          <w:numId w:val="4"/>
        </w:numPr>
        <w:rPr>
          <w:i/>
          <w:color w:val="000000" w:themeColor="text1"/>
        </w:rPr>
      </w:pPr>
      <w:r w:rsidRPr="007A1FB6">
        <w:rPr>
          <w:color w:val="000000" w:themeColor="text1"/>
        </w:rPr>
        <w:t>School nurse completes state mandated screenings (vision, hearing, scoliosis, and acanthosis screenings)</w:t>
      </w:r>
      <w:r w:rsidR="00396E27" w:rsidRPr="007A1FB6">
        <w:rPr>
          <w:color w:val="000000" w:themeColor="text1"/>
        </w:rPr>
        <w:t xml:space="preserve"> </w:t>
      </w:r>
    </w:p>
    <w:p w14:paraId="27194945" w14:textId="3B036472" w:rsidR="00076D30" w:rsidRPr="007A1FB6" w:rsidRDefault="00396E27" w:rsidP="007F0AD1">
      <w:pPr>
        <w:pStyle w:val="ListParagraph"/>
        <w:numPr>
          <w:ilvl w:val="0"/>
          <w:numId w:val="4"/>
        </w:numPr>
        <w:rPr>
          <w:i/>
          <w:color w:val="000000" w:themeColor="text1"/>
        </w:rPr>
      </w:pPr>
      <w:r w:rsidRPr="007A1FB6">
        <w:rPr>
          <w:color w:val="000000" w:themeColor="text1"/>
        </w:rPr>
        <w:t xml:space="preserve">School nurse will assess and determine steps necessary for students </w:t>
      </w:r>
      <w:r w:rsidR="00614ECD" w:rsidRPr="007A1FB6">
        <w:rPr>
          <w:color w:val="000000" w:themeColor="text1"/>
        </w:rPr>
        <w:t>displaying symptoms of Covid-19, including use of isolation room.</w:t>
      </w:r>
    </w:p>
    <w:p w14:paraId="3391BE5B" w14:textId="77777777" w:rsidR="00076D30" w:rsidRPr="007A1FB6" w:rsidRDefault="00396E27" w:rsidP="007F0AD1">
      <w:pPr>
        <w:pStyle w:val="ListParagraph"/>
        <w:numPr>
          <w:ilvl w:val="0"/>
          <w:numId w:val="4"/>
        </w:numPr>
        <w:rPr>
          <w:i/>
          <w:color w:val="000000" w:themeColor="text1"/>
        </w:rPr>
      </w:pPr>
      <w:r w:rsidRPr="007A1FB6">
        <w:rPr>
          <w:color w:val="000000" w:themeColor="text1"/>
        </w:rPr>
        <w:t>School nurse will communicate with parents regarding health or illness concerns.</w:t>
      </w:r>
    </w:p>
    <w:p w14:paraId="4E5B67F5" w14:textId="77777777" w:rsidR="00076D30" w:rsidRPr="007A1FB6" w:rsidRDefault="00396E27" w:rsidP="007F0AD1">
      <w:pPr>
        <w:pStyle w:val="ListParagraph"/>
        <w:numPr>
          <w:ilvl w:val="0"/>
          <w:numId w:val="4"/>
        </w:numPr>
        <w:rPr>
          <w:i/>
          <w:color w:val="000000" w:themeColor="text1"/>
        </w:rPr>
      </w:pPr>
      <w:r w:rsidRPr="007A1FB6">
        <w:rPr>
          <w:color w:val="000000" w:themeColor="text1"/>
        </w:rPr>
        <w:t xml:space="preserve">School nurse will communicate with parents regarding the necessary criteria for students displaying Covid-19 symptoms to return to school. </w:t>
      </w:r>
    </w:p>
    <w:p w14:paraId="0A39252F" w14:textId="77777777" w:rsidR="00076D30" w:rsidRPr="007A1FB6" w:rsidRDefault="002E772B" w:rsidP="007F0AD1">
      <w:pPr>
        <w:pStyle w:val="ListParagraph"/>
        <w:numPr>
          <w:ilvl w:val="0"/>
          <w:numId w:val="4"/>
        </w:numPr>
        <w:rPr>
          <w:i/>
          <w:color w:val="000000" w:themeColor="text1"/>
        </w:rPr>
      </w:pPr>
      <w:r w:rsidRPr="007A1FB6">
        <w:rPr>
          <w:color w:val="000000" w:themeColor="text1"/>
        </w:rPr>
        <w:t>School nurse speaks with classes on hygiene and various ways to stay healthy (such as proper nutrition) during class time and in the cafeteria during lunches</w:t>
      </w:r>
    </w:p>
    <w:p w14:paraId="1C48574A" w14:textId="77777777" w:rsidR="00076D30" w:rsidRPr="007A1FB6" w:rsidRDefault="00076D30" w:rsidP="007F0AD1">
      <w:pPr>
        <w:pStyle w:val="ListParagraph"/>
        <w:numPr>
          <w:ilvl w:val="0"/>
          <w:numId w:val="4"/>
        </w:numPr>
        <w:rPr>
          <w:i/>
          <w:color w:val="000000" w:themeColor="text1"/>
        </w:rPr>
      </w:pPr>
      <w:r w:rsidRPr="007A1FB6">
        <w:rPr>
          <w:color w:val="000000" w:themeColor="text1"/>
        </w:rPr>
        <w:t>S</w:t>
      </w:r>
      <w:r w:rsidR="00430654" w:rsidRPr="007A1FB6">
        <w:rPr>
          <w:color w:val="000000" w:themeColor="text1"/>
        </w:rPr>
        <w:t>chool nurse reviews immunization records and notifies parents of noncompliance</w:t>
      </w:r>
    </w:p>
    <w:p w14:paraId="09C4D307" w14:textId="40B911CB" w:rsidR="003F6429" w:rsidRPr="00E95683" w:rsidRDefault="00687E02" w:rsidP="007F0AD1">
      <w:pPr>
        <w:pStyle w:val="ListParagraph"/>
        <w:numPr>
          <w:ilvl w:val="0"/>
          <w:numId w:val="4"/>
        </w:numPr>
        <w:rPr>
          <w:i/>
          <w:color w:val="000000" w:themeColor="text1"/>
        </w:rPr>
      </w:pPr>
      <w:r w:rsidRPr="007A1FB6">
        <w:rPr>
          <w:color w:val="000000" w:themeColor="text1"/>
        </w:rPr>
        <w:t>School will follow policy regarding student temperatures and returning to school</w:t>
      </w:r>
      <w:r w:rsidR="003F6429" w:rsidRPr="007A1FB6">
        <w:rPr>
          <w:color w:val="000000" w:themeColor="text1"/>
        </w:rPr>
        <w:t>.</w:t>
      </w:r>
    </w:p>
    <w:p w14:paraId="058D91D8" w14:textId="77777777" w:rsidR="00E95683" w:rsidRPr="007A1FB6" w:rsidRDefault="00E95683" w:rsidP="00E95683">
      <w:pPr>
        <w:pStyle w:val="ListParagraph"/>
        <w:numPr>
          <w:ilvl w:val="0"/>
          <w:numId w:val="4"/>
        </w:numPr>
        <w:rPr>
          <w:color w:val="000000" w:themeColor="text1"/>
        </w:rPr>
      </w:pPr>
      <w:r w:rsidRPr="007A1FB6">
        <w:rPr>
          <w:color w:val="000000" w:themeColor="text1"/>
        </w:rPr>
        <w:t>The counselor will teach personal safety lessons utilizing the “Child Lures Prevention” Curriculum to grades K-5 with an option for parents to decline.</w:t>
      </w:r>
    </w:p>
    <w:p w14:paraId="2320BE0C" w14:textId="77777777" w:rsidR="00E95683" w:rsidRPr="007A1FB6" w:rsidRDefault="00E95683" w:rsidP="00E95683">
      <w:pPr>
        <w:pStyle w:val="ListParagraph"/>
        <w:numPr>
          <w:ilvl w:val="0"/>
          <w:numId w:val="4"/>
        </w:numPr>
        <w:rPr>
          <w:color w:val="000000" w:themeColor="text1"/>
        </w:rPr>
      </w:pPr>
      <w:r w:rsidRPr="007A1FB6">
        <w:rPr>
          <w:color w:val="000000" w:themeColor="text1"/>
        </w:rPr>
        <w:t>Abstinence education/reproductive health instruction will be taught to 6</w:t>
      </w:r>
      <w:r w:rsidRPr="007A1FB6">
        <w:rPr>
          <w:color w:val="000000" w:themeColor="text1"/>
          <w:vertAlign w:val="superscript"/>
        </w:rPr>
        <w:t>th</w:t>
      </w:r>
      <w:r w:rsidRPr="007A1FB6">
        <w:rPr>
          <w:color w:val="000000" w:themeColor="text1"/>
        </w:rPr>
        <w:t>-8</w:t>
      </w:r>
      <w:r w:rsidRPr="007A1FB6">
        <w:rPr>
          <w:color w:val="000000" w:themeColor="text1"/>
          <w:vertAlign w:val="superscript"/>
        </w:rPr>
        <w:t>th</w:t>
      </w:r>
      <w:r w:rsidRPr="007A1FB6">
        <w:rPr>
          <w:color w:val="000000" w:themeColor="text1"/>
        </w:rPr>
        <w:t xml:space="preserve"> grade students with an option for parents to decline.</w:t>
      </w:r>
    </w:p>
    <w:p w14:paraId="3A279D23" w14:textId="77777777" w:rsidR="00E95683" w:rsidRPr="007A1FB6" w:rsidRDefault="00E95683" w:rsidP="00E95683">
      <w:pPr>
        <w:pStyle w:val="ListParagraph"/>
        <w:numPr>
          <w:ilvl w:val="0"/>
          <w:numId w:val="4"/>
        </w:numPr>
        <w:rPr>
          <w:i/>
          <w:color w:val="000000" w:themeColor="text1"/>
        </w:rPr>
      </w:pPr>
      <w:r w:rsidRPr="007A1FB6">
        <w:rPr>
          <w:color w:val="000000" w:themeColor="text1"/>
        </w:rPr>
        <w:t>School counselor implements comprehensive school counseling program to support student social, emotional, and academic development.</w:t>
      </w:r>
    </w:p>
    <w:p w14:paraId="1CC42C32" w14:textId="77777777" w:rsidR="00E95683" w:rsidRPr="007A1FB6" w:rsidRDefault="00E95683" w:rsidP="00E95683">
      <w:pPr>
        <w:pStyle w:val="ListParagraph"/>
        <w:numPr>
          <w:ilvl w:val="0"/>
          <w:numId w:val="4"/>
        </w:numPr>
        <w:rPr>
          <w:i/>
          <w:color w:val="000000" w:themeColor="text1"/>
        </w:rPr>
      </w:pPr>
      <w:r w:rsidRPr="007A1FB6">
        <w:rPr>
          <w:color w:val="000000" w:themeColor="text1"/>
        </w:rPr>
        <w:t xml:space="preserve">Bullying Prevention activities will include counselor-led conflict resolution instruction, identification of bullying, </w:t>
      </w:r>
      <w:r>
        <w:rPr>
          <w:color w:val="000000" w:themeColor="text1"/>
        </w:rPr>
        <w:t xml:space="preserve">upstander training </w:t>
      </w:r>
      <w:r w:rsidRPr="007A1FB6">
        <w:rPr>
          <w:color w:val="000000" w:themeColor="text1"/>
        </w:rPr>
        <w:t xml:space="preserve">and staff training on bullying prevention.  </w:t>
      </w:r>
    </w:p>
    <w:p w14:paraId="16EC628E" w14:textId="2CE043E5" w:rsidR="00E95683" w:rsidRPr="00E95683" w:rsidRDefault="00E95683" w:rsidP="00E95683">
      <w:pPr>
        <w:pStyle w:val="ListParagraph"/>
        <w:numPr>
          <w:ilvl w:val="0"/>
          <w:numId w:val="4"/>
        </w:numPr>
        <w:rPr>
          <w:i/>
          <w:color w:val="000000" w:themeColor="text1"/>
        </w:rPr>
      </w:pPr>
      <w:r w:rsidRPr="007A1FB6">
        <w:rPr>
          <w:color w:val="000000" w:themeColor="text1"/>
        </w:rPr>
        <w:t>Bullying-prevention efforts will be measured through office-referrals.</w:t>
      </w:r>
    </w:p>
    <w:p w14:paraId="69D058BB" w14:textId="329977D7" w:rsidR="00E95683" w:rsidRDefault="00E95683" w:rsidP="00E95683">
      <w:pPr>
        <w:rPr>
          <w:i/>
          <w:color w:val="000000" w:themeColor="text1"/>
        </w:rPr>
      </w:pPr>
    </w:p>
    <w:p w14:paraId="4497502B" w14:textId="7BEB4C06" w:rsidR="00E95683" w:rsidRDefault="00E95683" w:rsidP="00E95683">
      <w:pPr>
        <w:rPr>
          <w:i/>
          <w:color w:val="000000" w:themeColor="text1"/>
        </w:rPr>
      </w:pPr>
    </w:p>
    <w:p w14:paraId="0CD06A2F" w14:textId="3286450C" w:rsidR="00E95683" w:rsidRDefault="00E95683" w:rsidP="00E95683">
      <w:pPr>
        <w:rPr>
          <w:i/>
          <w:color w:val="000000" w:themeColor="text1"/>
        </w:rPr>
      </w:pPr>
    </w:p>
    <w:p w14:paraId="6413AB22" w14:textId="61992605" w:rsidR="00E95683" w:rsidRDefault="00E95683" w:rsidP="00E95683">
      <w:pPr>
        <w:rPr>
          <w:i/>
          <w:color w:val="000000" w:themeColor="text1"/>
        </w:rPr>
      </w:pPr>
    </w:p>
    <w:p w14:paraId="4B547285" w14:textId="77777777" w:rsidR="00E95683" w:rsidRDefault="00E95683" w:rsidP="00E95683">
      <w:pPr>
        <w:rPr>
          <w:i/>
          <w:color w:val="000000" w:themeColor="text1"/>
        </w:rPr>
      </w:pPr>
    </w:p>
    <w:p w14:paraId="184B915D" w14:textId="26144F5D" w:rsidR="00E95683" w:rsidRDefault="00E95683" w:rsidP="00E95683">
      <w:pPr>
        <w:rPr>
          <w:i/>
          <w:color w:val="000000" w:themeColor="text1"/>
        </w:rPr>
      </w:pPr>
    </w:p>
    <w:p w14:paraId="74356D90" w14:textId="77777777" w:rsidR="00E95683" w:rsidRPr="00E95683" w:rsidRDefault="00E95683" w:rsidP="00E95683">
      <w:pPr>
        <w:rPr>
          <w:i/>
          <w:color w:val="000000" w:themeColor="text1"/>
        </w:rPr>
      </w:pPr>
    </w:p>
    <w:tbl>
      <w:tblPr>
        <w:tblpPr w:leftFromText="180" w:rightFromText="180" w:vertAnchor="text" w:horzAnchor="margin" w:tblpY="153"/>
        <w:tblW w:w="10613" w:type="dxa"/>
        <w:tblLook w:val="04A0" w:firstRow="1" w:lastRow="0" w:firstColumn="1" w:lastColumn="0" w:noHBand="0" w:noVBand="1"/>
      </w:tblPr>
      <w:tblGrid>
        <w:gridCol w:w="2723"/>
        <w:gridCol w:w="1215"/>
        <w:gridCol w:w="1212"/>
        <w:gridCol w:w="1356"/>
        <w:gridCol w:w="1215"/>
        <w:gridCol w:w="1212"/>
        <w:gridCol w:w="1680"/>
      </w:tblGrid>
      <w:tr w:rsidR="00E95683" w:rsidRPr="007A1FB6" w14:paraId="5EF8E8E1" w14:textId="77777777" w:rsidTr="00E95683">
        <w:trPr>
          <w:trHeight w:val="272"/>
        </w:trPr>
        <w:tc>
          <w:tcPr>
            <w:tcW w:w="27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1F3BBE" w14:textId="77777777" w:rsidR="00E95683" w:rsidRPr="007A1FB6" w:rsidRDefault="00E95683" w:rsidP="00E95683">
            <w:pP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lastRenderedPageBreak/>
              <w:t> </w:t>
            </w:r>
          </w:p>
        </w:tc>
        <w:tc>
          <w:tcPr>
            <w:tcW w:w="3783" w:type="dxa"/>
            <w:gridSpan w:val="3"/>
            <w:tcBorders>
              <w:top w:val="single" w:sz="4" w:space="0" w:color="auto"/>
              <w:left w:val="nil"/>
              <w:bottom w:val="single" w:sz="4" w:space="0" w:color="auto"/>
              <w:right w:val="single" w:sz="4" w:space="0" w:color="auto"/>
            </w:tcBorders>
            <w:shd w:val="clear" w:color="auto" w:fill="auto"/>
            <w:noWrap/>
            <w:vAlign w:val="bottom"/>
            <w:hideMark/>
          </w:tcPr>
          <w:p w14:paraId="6743C861" w14:textId="77777777" w:rsidR="00E95683" w:rsidRPr="007A1FB6" w:rsidRDefault="00E95683" w:rsidP="00E95683">
            <w:pP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Breakfast Meal Pattern</w:t>
            </w:r>
          </w:p>
        </w:tc>
        <w:tc>
          <w:tcPr>
            <w:tcW w:w="4107" w:type="dxa"/>
            <w:gridSpan w:val="3"/>
            <w:tcBorders>
              <w:top w:val="single" w:sz="4" w:space="0" w:color="auto"/>
              <w:left w:val="nil"/>
              <w:bottom w:val="single" w:sz="4" w:space="0" w:color="auto"/>
              <w:right w:val="single" w:sz="4" w:space="0" w:color="auto"/>
            </w:tcBorders>
            <w:shd w:val="clear" w:color="auto" w:fill="auto"/>
            <w:noWrap/>
            <w:vAlign w:val="bottom"/>
            <w:hideMark/>
          </w:tcPr>
          <w:p w14:paraId="2E6B21B5" w14:textId="77777777" w:rsidR="00E95683" w:rsidRPr="007A1FB6" w:rsidRDefault="00E95683" w:rsidP="00E95683">
            <w:pP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Lunch Meal Pattern</w:t>
            </w:r>
          </w:p>
        </w:tc>
      </w:tr>
      <w:tr w:rsidR="00E95683" w:rsidRPr="007A1FB6" w14:paraId="5F643F0E" w14:textId="77777777" w:rsidTr="00E95683">
        <w:trPr>
          <w:trHeight w:val="302"/>
        </w:trPr>
        <w:tc>
          <w:tcPr>
            <w:tcW w:w="2723" w:type="dxa"/>
            <w:tcBorders>
              <w:top w:val="nil"/>
              <w:left w:val="single" w:sz="4" w:space="0" w:color="auto"/>
              <w:bottom w:val="single" w:sz="4" w:space="0" w:color="auto"/>
              <w:right w:val="single" w:sz="4" w:space="0" w:color="auto"/>
            </w:tcBorders>
            <w:shd w:val="clear" w:color="auto" w:fill="auto"/>
            <w:vAlign w:val="bottom"/>
            <w:hideMark/>
          </w:tcPr>
          <w:p w14:paraId="0E0AEE90" w14:textId="77777777" w:rsidR="00E95683" w:rsidRPr="007A1FB6" w:rsidRDefault="00E95683" w:rsidP="00E95683">
            <w:pP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14:paraId="546EB03A" w14:textId="77777777" w:rsidR="00E95683" w:rsidRPr="007A1FB6" w:rsidRDefault="00E95683" w:rsidP="00E95683">
            <w:pP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Grades K-5</w:t>
            </w:r>
          </w:p>
        </w:tc>
        <w:tc>
          <w:tcPr>
            <w:tcW w:w="1212" w:type="dxa"/>
            <w:tcBorders>
              <w:top w:val="nil"/>
              <w:left w:val="nil"/>
              <w:bottom w:val="single" w:sz="4" w:space="0" w:color="auto"/>
              <w:right w:val="single" w:sz="4" w:space="0" w:color="auto"/>
            </w:tcBorders>
            <w:shd w:val="clear" w:color="auto" w:fill="auto"/>
            <w:noWrap/>
            <w:vAlign w:val="bottom"/>
            <w:hideMark/>
          </w:tcPr>
          <w:p w14:paraId="356B7777" w14:textId="77777777" w:rsidR="00E95683" w:rsidRPr="007A1FB6" w:rsidRDefault="00E95683" w:rsidP="00E95683">
            <w:pP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Grades 6-8</w:t>
            </w:r>
          </w:p>
        </w:tc>
        <w:tc>
          <w:tcPr>
            <w:tcW w:w="1356" w:type="dxa"/>
            <w:tcBorders>
              <w:top w:val="nil"/>
              <w:left w:val="nil"/>
              <w:bottom w:val="single" w:sz="4" w:space="0" w:color="auto"/>
              <w:right w:val="single" w:sz="4" w:space="0" w:color="auto"/>
            </w:tcBorders>
            <w:shd w:val="clear" w:color="auto" w:fill="auto"/>
            <w:noWrap/>
            <w:vAlign w:val="bottom"/>
            <w:hideMark/>
          </w:tcPr>
          <w:p w14:paraId="76D2D443" w14:textId="77777777" w:rsidR="00E95683" w:rsidRPr="007A1FB6" w:rsidRDefault="00E95683" w:rsidP="00E95683">
            <w:pP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Grades 9-12</w:t>
            </w:r>
          </w:p>
        </w:tc>
        <w:tc>
          <w:tcPr>
            <w:tcW w:w="1215" w:type="dxa"/>
            <w:tcBorders>
              <w:top w:val="nil"/>
              <w:left w:val="nil"/>
              <w:bottom w:val="single" w:sz="4" w:space="0" w:color="auto"/>
              <w:right w:val="single" w:sz="4" w:space="0" w:color="auto"/>
            </w:tcBorders>
            <w:shd w:val="clear" w:color="auto" w:fill="auto"/>
            <w:noWrap/>
            <w:vAlign w:val="bottom"/>
            <w:hideMark/>
          </w:tcPr>
          <w:p w14:paraId="11260BD9" w14:textId="77777777" w:rsidR="00E95683" w:rsidRPr="007A1FB6" w:rsidRDefault="00E95683" w:rsidP="00E95683">
            <w:pP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Grades K-5</w:t>
            </w:r>
          </w:p>
        </w:tc>
        <w:tc>
          <w:tcPr>
            <w:tcW w:w="1212" w:type="dxa"/>
            <w:tcBorders>
              <w:top w:val="nil"/>
              <w:left w:val="nil"/>
              <w:bottom w:val="single" w:sz="4" w:space="0" w:color="auto"/>
              <w:right w:val="single" w:sz="4" w:space="0" w:color="auto"/>
            </w:tcBorders>
            <w:shd w:val="clear" w:color="auto" w:fill="auto"/>
            <w:noWrap/>
            <w:vAlign w:val="bottom"/>
            <w:hideMark/>
          </w:tcPr>
          <w:p w14:paraId="7BA140E5" w14:textId="77777777" w:rsidR="00E95683" w:rsidRPr="007A1FB6" w:rsidRDefault="00E95683" w:rsidP="00E95683">
            <w:pP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Grades 6-8</w:t>
            </w:r>
          </w:p>
        </w:tc>
        <w:tc>
          <w:tcPr>
            <w:tcW w:w="1680" w:type="dxa"/>
            <w:tcBorders>
              <w:top w:val="nil"/>
              <w:left w:val="nil"/>
              <w:bottom w:val="single" w:sz="4" w:space="0" w:color="auto"/>
              <w:right w:val="single" w:sz="4" w:space="0" w:color="auto"/>
            </w:tcBorders>
            <w:shd w:val="clear" w:color="auto" w:fill="auto"/>
            <w:noWrap/>
            <w:vAlign w:val="bottom"/>
            <w:hideMark/>
          </w:tcPr>
          <w:p w14:paraId="744392D1" w14:textId="77777777" w:rsidR="00E95683" w:rsidRPr="007A1FB6" w:rsidRDefault="00E95683" w:rsidP="00E95683">
            <w:pP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Grades 9-12</w:t>
            </w:r>
          </w:p>
        </w:tc>
      </w:tr>
      <w:tr w:rsidR="00E95683" w:rsidRPr="007A1FB6" w14:paraId="04ECAB77" w14:textId="77777777" w:rsidTr="00E95683">
        <w:trPr>
          <w:trHeight w:val="225"/>
        </w:trPr>
        <w:tc>
          <w:tcPr>
            <w:tcW w:w="2723" w:type="dxa"/>
            <w:tcBorders>
              <w:top w:val="nil"/>
              <w:left w:val="single" w:sz="4" w:space="0" w:color="auto"/>
              <w:bottom w:val="single" w:sz="4" w:space="0" w:color="auto"/>
              <w:right w:val="single" w:sz="4" w:space="0" w:color="auto"/>
            </w:tcBorders>
            <w:shd w:val="clear" w:color="auto" w:fill="auto"/>
            <w:vAlign w:val="bottom"/>
            <w:hideMark/>
          </w:tcPr>
          <w:p w14:paraId="23D3E1EA" w14:textId="77777777" w:rsidR="00E95683" w:rsidRPr="007A1FB6" w:rsidRDefault="00E95683" w:rsidP="00E95683">
            <w:pP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Meal Pattern</w:t>
            </w:r>
          </w:p>
        </w:tc>
        <w:tc>
          <w:tcPr>
            <w:tcW w:w="7890" w:type="dxa"/>
            <w:gridSpan w:val="6"/>
            <w:tcBorders>
              <w:top w:val="single" w:sz="4" w:space="0" w:color="auto"/>
              <w:left w:val="nil"/>
              <w:bottom w:val="single" w:sz="4" w:space="0" w:color="auto"/>
              <w:right w:val="single" w:sz="4" w:space="0" w:color="auto"/>
            </w:tcBorders>
            <w:shd w:val="clear" w:color="auto" w:fill="auto"/>
            <w:noWrap/>
            <w:vAlign w:val="bottom"/>
            <w:hideMark/>
          </w:tcPr>
          <w:p w14:paraId="128EA215" w14:textId="77777777" w:rsidR="00E95683" w:rsidRPr="007A1FB6" w:rsidRDefault="00E95683" w:rsidP="00E95683">
            <w:pP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Amount of Food Per Week (Minimum Per Day)</w:t>
            </w:r>
          </w:p>
        </w:tc>
      </w:tr>
      <w:tr w:rsidR="00E95683" w:rsidRPr="007A1FB6" w14:paraId="15B1F14F" w14:textId="77777777" w:rsidTr="00E95683">
        <w:trPr>
          <w:trHeight w:val="259"/>
        </w:trPr>
        <w:tc>
          <w:tcPr>
            <w:tcW w:w="2723" w:type="dxa"/>
            <w:tcBorders>
              <w:top w:val="nil"/>
              <w:left w:val="single" w:sz="4" w:space="0" w:color="auto"/>
              <w:bottom w:val="single" w:sz="4" w:space="0" w:color="auto"/>
              <w:right w:val="single" w:sz="4" w:space="0" w:color="auto"/>
            </w:tcBorders>
            <w:shd w:val="clear" w:color="auto" w:fill="auto"/>
            <w:vAlign w:val="bottom"/>
            <w:hideMark/>
          </w:tcPr>
          <w:p w14:paraId="067AB1AD" w14:textId="77777777" w:rsidR="00E95683" w:rsidRPr="007A1FB6" w:rsidRDefault="00E95683" w:rsidP="00E95683">
            <w:pP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Fruits (cups)</w:t>
            </w:r>
          </w:p>
        </w:tc>
        <w:tc>
          <w:tcPr>
            <w:tcW w:w="1215" w:type="dxa"/>
            <w:tcBorders>
              <w:top w:val="nil"/>
              <w:left w:val="nil"/>
              <w:bottom w:val="single" w:sz="4" w:space="0" w:color="auto"/>
              <w:right w:val="single" w:sz="4" w:space="0" w:color="auto"/>
            </w:tcBorders>
            <w:shd w:val="clear" w:color="auto" w:fill="auto"/>
            <w:noWrap/>
            <w:vAlign w:val="bottom"/>
            <w:hideMark/>
          </w:tcPr>
          <w:p w14:paraId="2BFEEB3A"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5 (1)</w:t>
            </w:r>
          </w:p>
        </w:tc>
        <w:tc>
          <w:tcPr>
            <w:tcW w:w="1212" w:type="dxa"/>
            <w:tcBorders>
              <w:top w:val="nil"/>
              <w:left w:val="nil"/>
              <w:bottom w:val="single" w:sz="4" w:space="0" w:color="auto"/>
              <w:right w:val="single" w:sz="4" w:space="0" w:color="auto"/>
            </w:tcBorders>
            <w:shd w:val="clear" w:color="auto" w:fill="auto"/>
            <w:noWrap/>
            <w:vAlign w:val="bottom"/>
            <w:hideMark/>
          </w:tcPr>
          <w:p w14:paraId="6D92DE71"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5 (1)</w:t>
            </w:r>
          </w:p>
        </w:tc>
        <w:tc>
          <w:tcPr>
            <w:tcW w:w="1356" w:type="dxa"/>
            <w:tcBorders>
              <w:top w:val="nil"/>
              <w:left w:val="nil"/>
              <w:bottom w:val="single" w:sz="4" w:space="0" w:color="auto"/>
              <w:right w:val="single" w:sz="4" w:space="0" w:color="auto"/>
            </w:tcBorders>
            <w:shd w:val="clear" w:color="auto" w:fill="auto"/>
            <w:noWrap/>
            <w:vAlign w:val="bottom"/>
            <w:hideMark/>
          </w:tcPr>
          <w:p w14:paraId="366C951B"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5 (1)</w:t>
            </w:r>
          </w:p>
        </w:tc>
        <w:tc>
          <w:tcPr>
            <w:tcW w:w="1215" w:type="dxa"/>
            <w:tcBorders>
              <w:top w:val="nil"/>
              <w:left w:val="nil"/>
              <w:bottom w:val="single" w:sz="4" w:space="0" w:color="auto"/>
              <w:right w:val="single" w:sz="4" w:space="0" w:color="auto"/>
            </w:tcBorders>
            <w:shd w:val="clear" w:color="auto" w:fill="auto"/>
            <w:noWrap/>
            <w:vAlign w:val="bottom"/>
            <w:hideMark/>
          </w:tcPr>
          <w:p w14:paraId="7EA0F09D"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2½ (½)</w:t>
            </w:r>
          </w:p>
        </w:tc>
        <w:tc>
          <w:tcPr>
            <w:tcW w:w="1212" w:type="dxa"/>
            <w:tcBorders>
              <w:top w:val="nil"/>
              <w:left w:val="nil"/>
              <w:bottom w:val="single" w:sz="4" w:space="0" w:color="auto"/>
              <w:right w:val="single" w:sz="4" w:space="0" w:color="auto"/>
            </w:tcBorders>
            <w:shd w:val="clear" w:color="auto" w:fill="auto"/>
            <w:noWrap/>
            <w:vAlign w:val="bottom"/>
            <w:hideMark/>
          </w:tcPr>
          <w:p w14:paraId="7F3BC5FF"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2½ (½)</w:t>
            </w:r>
          </w:p>
        </w:tc>
        <w:tc>
          <w:tcPr>
            <w:tcW w:w="1680" w:type="dxa"/>
            <w:tcBorders>
              <w:top w:val="nil"/>
              <w:left w:val="nil"/>
              <w:bottom w:val="single" w:sz="4" w:space="0" w:color="auto"/>
              <w:right w:val="single" w:sz="4" w:space="0" w:color="auto"/>
            </w:tcBorders>
            <w:shd w:val="clear" w:color="auto" w:fill="auto"/>
            <w:noWrap/>
            <w:vAlign w:val="bottom"/>
            <w:hideMark/>
          </w:tcPr>
          <w:p w14:paraId="3327B75B"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5 (1)</w:t>
            </w:r>
          </w:p>
        </w:tc>
      </w:tr>
      <w:tr w:rsidR="00E95683" w:rsidRPr="007A1FB6" w14:paraId="6528BDDD" w14:textId="77777777" w:rsidTr="00E95683">
        <w:trPr>
          <w:trHeight w:val="259"/>
        </w:trPr>
        <w:tc>
          <w:tcPr>
            <w:tcW w:w="2723" w:type="dxa"/>
            <w:tcBorders>
              <w:top w:val="nil"/>
              <w:left w:val="single" w:sz="4" w:space="0" w:color="auto"/>
              <w:bottom w:val="single" w:sz="4" w:space="0" w:color="auto"/>
              <w:right w:val="single" w:sz="4" w:space="0" w:color="auto"/>
            </w:tcBorders>
            <w:shd w:val="clear" w:color="auto" w:fill="auto"/>
            <w:vAlign w:val="bottom"/>
            <w:hideMark/>
          </w:tcPr>
          <w:p w14:paraId="66830F9B" w14:textId="77777777" w:rsidR="00E95683" w:rsidRPr="007A1FB6" w:rsidRDefault="00E95683" w:rsidP="00E95683">
            <w:pP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Vegetables (cups)</w:t>
            </w:r>
          </w:p>
        </w:tc>
        <w:tc>
          <w:tcPr>
            <w:tcW w:w="1215" w:type="dxa"/>
            <w:tcBorders>
              <w:top w:val="nil"/>
              <w:left w:val="nil"/>
              <w:bottom w:val="single" w:sz="4" w:space="0" w:color="auto"/>
              <w:right w:val="single" w:sz="4" w:space="0" w:color="auto"/>
            </w:tcBorders>
            <w:shd w:val="clear" w:color="auto" w:fill="auto"/>
            <w:noWrap/>
            <w:vAlign w:val="bottom"/>
            <w:hideMark/>
          </w:tcPr>
          <w:p w14:paraId="4CFA9815"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0</w:t>
            </w:r>
          </w:p>
        </w:tc>
        <w:tc>
          <w:tcPr>
            <w:tcW w:w="1212" w:type="dxa"/>
            <w:tcBorders>
              <w:top w:val="nil"/>
              <w:left w:val="nil"/>
              <w:bottom w:val="single" w:sz="4" w:space="0" w:color="auto"/>
              <w:right w:val="single" w:sz="4" w:space="0" w:color="auto"/>
            </w:tcBorders>
            <w:shd w:val="clear" w:color="auto" w:fill="auto"/>
            <w:noWrap/>
            <w:vAlign w:val="bottom"/>
            <w:hideMark/>
          </w:tcPr>
          <w:p w14:paraId="44A93140"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0</w:t>
            </w:r>
          </w:p>
        </w:tc>
        <w:tc>
          <w:tcPr>
            <w:tcW w:w="1356" w:type="dxa"/>
            <w:tcBorders>
              <w:top w:val="nil"/>
              <w:left w:val="nil"/>
              <w:bottom w:val="single" w:sz="4" w:space="0" w:color="auto"/>
              <w:right w:val="single" w:sz="4" w:space="0" w:color="auto"/>
            </w:tcBorders>
            <w:shd w:val="clear" w:color="auto" w:fill="auto"/>
            <w:noWrap/>
            <w:vAlign w:val="bottom"/>
            <w:hideMark/>
          </w:tcPr>
          <w:p w14:paraId="29D33300"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0</w:t>
            </w:r>
          </w:p>
        </w:tc>
        <w:tc>
          <w:tcPr>
            <w:tcW w:w="1215" w:type="dxa"/>
            <w:tcBorders>
              <w:top w:val="nil"/>
              <w:left w:val="nil"/>
              <w:bottom w:val="single" w:sz="4" w:space="0" w:color="auto"/>
              <w:right w:val="single" w:sz="4" w:space="0" w:color="auto"/>
            </w:tcBorders>
            <w:shd w:val="clear" w:color="auto" w:fill="auto"/>
            <w:noWrap/>
            <w:vAlign w:val="bottom"/>
            <w:hideMark/>
          </w:tcPr>
          <w:p w14:paraId="26585D2B"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3¾ (¾)</w:t>
            </w:r>
          </w:p>
        </w:tc>
        <w:tc>
          <w:tcPr>
            <w:tcW w:w="1212" w:type="dxa"/>
            <w:tcBorders>
              <w:top w:val="nil"/>
              <w:left w:val="nil"/>
              <w:bottom w:val="single" w:sz="4" w:space="0" w:color="auto"/>
              <w:right w:val="single" w:sz="4" w:space="0" w:color="auto"/>
            </w:tcBorders>
            <w:shd w:val="clear" w:color="auto" w:fill="auto"/>
            <w:noWrap/>
            <w:vAlign w:val="bottom"/>
            <w:hideMark/>
          </w:tcPr>
          <w:p w14:paraId="26FB101E"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3¾ (¾)</w:t>
            </w:r>
          </w:p>
        </w:tc>
        <w:tc>
          <w:tcPr>
            <w:tcW w:w="1680" w:type="dxa"/>
            <w:tcBorders>
              <w:top w:val="nil"/>
              <w:left w:val="nil"/>
              <w:bottom w:val="single" w:sz="4" w:space="0" w:color="auto"/>
              <w:right w:val="single" w:sz="4" w:space="0" w:color="auto"/>
            </w:tcBorders>
            <w:shd w:val="clear" w:color="auto" w:fill="auto"/>
            <w:noWrap/>
            <w:vAlign w:val="bottom"/>
            <w:hideMark/>
          </w:tcPr>
          <w:p w14:paraId="08A60C0B"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5 (1)</w:t>
            </w:r>
          </w:p>
        </w:tc>
      </w:tr>
      <w:tr w:rsidR="00E95683" w:rsidRPr="007A1FB6" w14:paraId="4C7886E1" w14:textId="77777777" w:rsidTr="00E95683">
        <w:trPr>
          <w:trHeight w:val="259"/>
        </w:trPr>
        <w:tc>
          <w:tcPr>
            <w:tcW w:w="2723" w:type="dxa"/>
            <w:tcBorders>
              <w:top w:val="nil"/>
              <w:left w:val="single" w:sz="4" w:space="0" w:color="auto"/>
              <w:bottom w:val="single" w:sz="4" w:space="0" w:color="auto"/>
              <w:right w:val="single" w:sz="4" w:space="0" w:color="auto"/>
            </w:tcBorders>
            <w:shd w:val="clear" w:color="auto" w:fill="auto"/>
            <w:vAlign w:val="bottom"/>
            <w:hideMark/>
          </w:tcPr>
          <w:p w14:paraId="6708A624" w14:textId="77777777" w:rsidR="00E95683" w:rsidRPr="007A1FB6" w:rsidRDefault="00E95683" w:rsidP="00E95683">
            <w:pPr>
              <w:ind w:firstLineChars="300" w:firstLine="540"/>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Dark Green</w:t>
            </w:r>
          </w:p>
        </w:tc>
        <w:tc>
          <w:tcPr>
            <w:tcW w:w="1215" w:type="dxa"/>
            <w:tcBorders>
              <w:top w:val="nil"/>
              <w:left w:val="nil"/>
              <w:bottom w:val="single" w:sz="4" w:space="0" w:color="auto"/>
              <w:right w:val="single" w:sz="4" w:space="0" w:color="auto"/>
            </w:tcBorders>
            <w:shd w:val="clear" w:color="auto" w:fill="auto"/>
            <w:noWrap/>
            <w:vAlign w:val="bottom"/>
            <w:hideMark/>
          </w:tcPr>
          <w:p w14:paraId="51DAB1A2"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0</w:t>
            </w:r>
          </w:p>
        </w:tc>
        <w:tc>
          <w:tcPr>
            <w:tcW w:w="1212" w:type="dxa"/>
            <w:tcBorders>
              <w:top w:val="nil"/>
              <w:left w:val="nil"/>
              <w:bottom w:val="single" w:sz="4" w:space="0" w:color="auto"/>
              <w:right w:val="single" w:sz="4" w:space="0" w:color="auto"/>
            </w:tcBorders>
            <w:shd w:val="clear" w:color="auto" w:fill="auto"/>
            <w:noWrap/>
            <w:vAlign w:val="bottom"/>
            <w:hideMark/>
          </w:tcPr>
          <w:p w14:paraId="4DDD65AC"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0</w:t>
            </w:r>
          </w:p>
        </w:tc>
        <w:tc>
          <w:tcPr>
            <w:tcW w:w="1356" w:type="dxa"/>
            <w:tcBorders>
              <w:top w:val="nil"/>
              <w:left w:val="nil"/>
              <w:bottom w:val="single" w:sz="4" w:space="0" w:color="auto"/>
              <w:right w:val="single" w:sz="4" w:space="0" w:color="auto"/>
            </w:tcBorders>
            <w:shd w:val="clear" w:color="auto" w:fill="auto"/>
            <w:noWrap/>
            <w:vAlign w:val="bottom"/>
            <w:hideMark/>
          </w:tcPr>
          <w:p w14:paraId="41925ED0"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0</w:t>
            </w:r>
          </w:p>
        </w:tc>
        <w:tc>
          <w:tcPr>
            <w:tcW w:w="1215" w:type="dxa"/>
            <w:tcBorders>
              <w:top w:val="nil"/>
              <w:left w:val="nil"/>
              <w:bottom w:val="single" w:sz="4" w:space="0" w:color="auto"/>
              <w:right w:val="single" w:sz="4" w:space="0" w:color="auto"/>
            </w:tcBorders>
            <w:shd w:val="clear" w:color="auto" w:fill="auto"/>
            <w:noWrap/>
            <w:vAlign w:val="bottom"/>
            <w:hideMark/>
          </w:tcPr>
          <w:p w14:paraId="274C178C"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½</w:t>
            </w:r>
          </w:p>
        </w:tc>
        <w:tc>
          <w:tcPr>
            <w:tcW w:w="1212" w:type="dxa"/>
            <w:tcBorders>
              <w:top w:val="nil"/>
              <w:left w:val="nil"/>
              <w:bottom w:val="single" w:sz="4" w:space="0" w:color="auto"/>
              <w:right w:val="single" w:sz="4" w:space="0" w:color="auto"/>
            </w:tcBorders>
            <w:shd w:val="clear" w:color="auto" w:fill="auto"/>
            <w:noWrap/>
            <w:vAlign w:val="bottom"/>
            <w:hideMark/>
          </w:tcPr>
          <w:p w14:paraId="2D30225D"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½</w:t>
            </w:r>
          </w:p>
        </w:tc>
        <w:tc>
          <w:tcPr>
            <w:tcW w:w="1680" w:type="dxa"/>
            <w:tcBorders>
              <w:top w:val="nil"/>
              <w:left w:val="nil"/>
              <w:bottom w:val="single" w:sz="4" w:space="0" w:color="auto"/>
              <w:right w:val="single" w:sz="4" w:space="0" w:color="auto"/>
            </w:tcBorders>
            <w:shd w:val="clear" w:color="auto" w:fill="auto"/>
            <w:noWrap/>
            <w:vAlign w:val="bottom"/>
            <w:hideMark/>
          </w:tcPr>
          <w:p w14:paraId="2AA30EB9"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½</w:t>
            </w:r>
          </w:p>
        </w:tc>
      </w:tr>
      <w:tr w:rsidR="00E95683" w:rsidRPr="007A1FB6" w14:paraId="2841E12A" w14:textId="77777777" w:rsidTr="00E95683">
        <w:trPr>
          <w:trHeight w:val="259"/>
        </w:trPr>
        <w:tc>
          <w:tcPr>
            <w:tcW w:w="2723" w:type="dxa"/>
            <w:tcBorders>
              <w:top w:val="nil"/>
              <w:left w:val="single" w:sz="4" w:space="0" w:color="auto"/>
              <w:bottom w:val="single" w:sz="4" w:space="0" w:color="auto"/>
              <w:right w:val="single" w:sz="4" w:space="0" w:color="auto"/>
            </w:tcBorders>
            <w:shd w:val="clear" w:color="auto" w:fill="auto"/>
            <w:vAlign w:val="bottom"/>
            <w:hideMark/>
          </w:tcPr>
          <w:p w14:paraId="46DB3E01" w14:textId="77777777" w:rsidR="00E95683" w:rsidRPr="007A1FB6" w:rsidRDefault="00E95683" w:rsidP="00E95683">
            <w:pPr>
              <w:ind w:firstLineChars="300" w:firstLine="540"/>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Red/Orange</w:t>
            </w:r>
          </w:p>
        </w:tc>
        <w:tc>
          <w:tcPr>
            <w:tcW w:w="1215" w:type="dxa"/>
            <w:tcBorders>
              <w:top w:val="nil"/>
              <w:left w:val="nil"/>
              <w:bottom w:val="single" w:sz="4" w:space="0" w:color="auto"/>
              <w:right w:val="single" w:sz="4" w:space="0" w:color="auto"/>
            </w:tcBorders>
            <w:shd w:val="clear" w:color="auto" w:fill="auto"/>
            <w:noWrap/>
            <w:vAlign w:val="bottom"/>
            <w:hideMark/>
          </w:tcPr>
          <w:p w14:paraId="63E68527"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0</w:t>
            </w:r>
          </w:p>
        </w:tc>
        <w:tc>
          <w:tcPr>
            <w:tcW w:w="1212" w:type="dxa"/>
            <w:tcBorders>
              <w:top w:val="nil"/>
              <w:left w:val="nil"/>
              <w:bottom w:val="single" w:sz="4" w:space="0" w:color="auto"/>
              <w:right w:val="single" w:sz="4" w:space="0" w:color="auto"/>
            </w:tcBorders>
            <w:shd w:val="clear" w:color="auto" w:fill="auto"/>
            <w:noWrap/>
            <w:vAlign w:val="bottom"/>
            <w:hideMark/>
          </w:tcPr>
          <w:p w14:paraId="1D8F0C60"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0</w:t>
            </w:r>
          </w:p>
        </w:tc>
        <w:tc>
          <w:tcPr>
            <w:tcW w:w="1356" w:type="dxa"/>
            <w:tcBorders>
              <w:top w:val="nil"/>
              <w:left w:val="nil"/>
              <w:bottom w:val="single" w:sz="4" w:space="0" w:color="auto"/>
              <w:right w:val="single" w:sz="4" w:space="0" w:color="auto"/>
            </w:tcBorders>
            <w:shd w:val="clear" w:color="auto" w:fill="auto"/>
            <w:noWrap/>
            <w:vAlign w:val="bottom"/>
            <w:hideMark/>
          </w:tcPr>
          <w:p w14:paraId="13DA853C"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0</w:t>
            </w:r>
          </w:p>
        </w:tc>
        <w:tc>
          <w:tcPr>
            <w:tcW w:w="1215" w:type="dxa"/>
            <w:tcBorders>
              <w:top w:val="nil"/>
              <w:left w:val="nil"/>
              <w:bottom w:val="single" w:sz="4" w:space="0" w:color="auto"/>
              <w:right w:val="single" w:sz="4" w:space="0" w:color="auto"/>
            </w:tcBorders>
            <w:shd w:val="clear" w:color="auto" w:fill="auto"/>
            <w:noWrap/>
            <w:vAlign w:val="bottom"/>
            <w:hideMark/>
          </w:tcPr>
          <w:p w14:paraId="413617C7"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¾</w:t>
            </w:r>
          </w:p>
        </w:tc>
        <w:tc>
          <w:tcPr>
            <w:tcW w:w="1212" w:type="dxa"/>
            <w:tcBorders>
              <w:top w:val="nil"/>
              <w:left w:val="nil"/>
              <w:bottom w:val="single" w:sz="4" w:space="0" w:color="auto"/>
              <w:right w:val="single" w:sz="4" w:space="0" w:color="auto"/>
            </w:tcBorders>
            <w:shd w:val="clear" w:color="auto" w:fill="auto"/>
            <w:noWrap/>
            <w:vAlign w:val="bottom"/>
            <w:hideMark/>
          </w:tcPr>
          <w:p w14:paraId="533B03FC"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¾</w:t>
            </w:r>
          </w:p>
        </w:tc>
        <w:tc>
          <w:tcPr>
            <w:tcW w:w="1680" w:type="dxa"/>
            <w:tcBorders>
              <w:top w:val="nil"/>
              <w:left w:val="nil"/>
              <w:bottom w:val="single" w:sz="4" w:space="0" w:color="auto"/>
              <w:right w:val="single" w:sz="4" w:space="0" w:color="auto"/>
            </w:tcBorders>
            <w:shd w:val="clear" w:color="auto" w:fill="auto"/>
            <w:noWrap/>
            <w:vAlign w:val="bottom"/>
            <w:hideMark/>
          </w:tcPr>
          <w:p w14:paraId="1A14BA75"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1¼</w:t>
            </w:r>
          </w:p>
        </w:tc>
      </w:tr>
      <w:tr w:rsidR="00E95683" w:rsidRPr="007A1FB6" w14:paraId="164429E2" w14:textId="77777777" w:rsidTr="00E95683">
        <w:trPr>
          <w:trHeight w:val="239"/>
        </w:trPr>
        <w:tc>
          <w:tcPr>
            <w:tcW w:w="2723" w:type="dxa"/>
            <w:tcBorders>
              <w:top w:val="nil"/>
              <w:left w:val="single" w:sz="4" w:space="0" w:color="auto"/>
              <w:bottom w:val="single" w:sz="4" w:space="0" w:color="auto"/>
              <w:right w:val="single" w:sz="4" w:space="0" w:color="auto"/>
            </w:tcBorders>
            <w:shd w:val="clear" w:color="auto" w:fill="auto"/>
            <w:vAlign w:val="bottom"/>
            <w:hideMark/>
          </w:tcPr>
          <w:p w14:paraId="0267C6C1" w14:textId="77777777" w:rsidR="00E95683" w:rsidRPr="007A1FB6" w:rsidRDefault="00E95683" w:rsidP="00E95683">
            <w:pP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Beans/Peas (Legumes)</w:t>
            </w:r>
          </w:p>
        </w:tc>
        <w:tc>
          <w:tcPr>
            <w:tcW w:w="1215" w:type="dxa"/>
            <w:tcBorders>
              <w:top w:val="nil"/>
              <w:left w:val="nil"/>
              <w:bottom w:val="single" w:sz="4" w:space="0" w:color="auto"/>
              <w:right w:val="single" w:sz="4" w:space="0" w:color="auto"/>
            </w:tcBorders>
            <w:shd w:val="clear" w:color="auto" w:fill="auto"/>
            <w:noWrap/>
            <w:vAlign w:val="bottom"/>
            <w:hideMark/>
          </w:tcPr>
          <w:p w14:paraId="624079F5"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0</w:t>
            </w:r>
          </w:p>
        </w:tc>
        <w:tc>
          <w:tcPr>
            <w:tcW w:w="1212" w:type="dxa"/>
            <w:tcBorders>
              <w:top w:val="nil"/>
              <w:left w:val="nil"/>
              <w:bottom w:val="single" w:sz="4" w:space="0" w:color="auto"/>
              <w:right w:val="single" w:sz="4" w:space="0" w:color="auto"/>
            </w:tcBorders>
            <w:shd w:val="clear" w:color="auto" w:fill="auto"/>
            <w:noWrap/>
            <w:vAlign w:val="bottom"/>
            <w:hideMark/>
          </w:tcPr>
          <w:p w14:paraId="5E938D69"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0</w:t>
            </w:r>
          </w:p>
        </w:tc>
        <w:tc>
          <w:tcPr>
            <w:tcW w:w="1356" w:type="dxa"/>
            <w:tcBorders>
              <w:top w:val="nil"/>
              <w:left w:val="nil"/>
              <w:bottom w:val="single" w:sz="4" w:space="0" w:color="auto"/>
              <w:right w:val="single" w:sz="4" w:space="0" w:color="auto"/>
            </w:tcBorders>
            <w:shd w:val="clear" w:color="auto" w:fill="auto"/>
            <w:noWrap/>
            <w:vAlign w:val="bottom"/>
            <w:hideMark/>
          </w:tcPr>
          <w:p w14:paraId="5DA4EB15"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0</w:t>
            </w:r>
          </w:p>
        </w:tc>
        <w:tc>
          <w:tcPr>
            <w:tcW w:w="1215" w:type="dxa"/>
            <w:tcBorders>
              <w:top w:val="nil"/>
              <w:left w:val="nil"/>
              <w:bottom w:val="single" w:sz="4" w:space="0" w:color="auto"/>
              <w:right w:val="single" w:sz="4" w:space="0" w:color="auto"/>
            </w:tcBorders>
            <w:shd w:val="clear" w:color="auto" w:fill="auto"/>
            <w:noWrap/>
            <w:vAlign w:val="bottom"/>
            <w:hideMark/>
          </w:tcPr>
          <w:p w14:paraId="1ADB5AB9"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½</w:t>
            </w:r>
          </w:p>
        </w:tc>
        <w:tc>
          <w:tcPr>
            <w:tcW w:w="1212" w:type="dxa"/>
            <w:tcBorders>
              <w:top w:val="nil"/>
              <w:left w:val="nil"/>
              <w:bottom w:val="single" w:sz="4" w:space="0" w:color="auto"/>
              <w:right w:val="single" w:sz="4" w:space="0" w:color="auto"/>
            </w:tcBorders>
            <w:shd w:val="clear" w:color="auto" w:fill="auto"/>
            <w:noWrap/>
            <w:vAlign w:val="bottom"/>
            <w:hideMark/>
          </w:tcPr>
          <w:p w14:paraId="6C3439BB"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½</w:t>
            </w:r>
          </w:p>
        </w:tc>
        <w:tc>
          <w:tcPr>
            <w:tcW w:w="1680" w:type="dxa"/>
            <w:tcBorders>
              <w:top w:val="nil"/>
              <w:left w:val="nil"/>
              <w:bottom w:val="single" w:sz="4" w:space="0" w:color="auto"/>
              <w:right w:val="single" w:sz="4" w:space="0" w:color="auto"/>
            </w:tcBorders>
            <w:shd w:val="clear" w:color="auto" w:fill="auto"/>
            <w:noWrap/>
            <w:vAlign w:val="bottom"/>
            <w:hideMark/>
          </w:tcPr>
          <w:p w14:paraId="2A97A290"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½</w:t>
            </w:r>
          </w:p>
        </w:tc>
      </w:tr>
      <w:tr w:rsidR="00E95683" w:rsidRPr="007A1FB6" w14:paraId="67D166A0" w14:textId="77777777" w:rsidTr="00E95683">
        <w:trPr>
          <w:trHeight w:val="259"/>
        </w:trPr>
        <w:tc>
          <w:tcPr>
            <w:tcW w:w="2723" w:type="dxa"/>
            <w:tcBorders>
              <w:top w:val="nil"/>
              <w:left w:val="single" w:sz="4" w:space="0" w:color="auto"/>
              <w:bottom w:val="single" w:sz="4" w:space="0" w:color="auto"/>
              <w:right w:val="single" w:sz="4" w:space="0" w:color="auto"/>
            </w:tcBorders>
            <w:shd w:val="clear" w:color="auto" w:fill="auto"/>
            <w:vAlign w:val="bottom"/>
            <w:hideMark/>
          </w:tcPr>
          <w:p w14:paraId="50078616" w14:textId="77777777" w:rsidR="00E95683" w:rsidRPr="007A1FB6" w:rsidRDefault="00E95683" w:rsidP="00E95683">
            <w:pPr>
              <w:ind w:firstLineChars="300" w:firstLine="540"/>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Starchy</w:t>
            </w:r>
          </w:p>
        </w:tc>
        <w:tc>
          <w:tcPr>
            <w:tcW w:w="1215" w:type="dxa"/>
            <w:tcBorders>
              <w:top w:val="nil"/>
              <w:left w:val="nil"/>
              <w:bottom w:val="single" w:sz="4" w:space="0" w:color="auto"/>
              <w:right w:val="single" w:sz="4" w:space="0" w:color="auto"/>
            </w:tcBorders>
            <w:shd w:val="clear" w:color="auto" w:fill="auto"/>
            <w:noWrap/>
            <w:vAlign w:val="bottom"/>
            <w:hideMark/>
          </w:tcPr>
          <w:p w14:paraId="4BAFE2AB"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0</w:t>
            </w:r>
          </w:p>
        </w:tc>
        <w:tc>
          <w:tcPr>
            <w:tcW w:w="1212" w:type="dxa"/>
            <w:tcBorders>
              <w:top w:val="nil"/>
              <w:left w:val="nil"/>
              <w:bottom w:val="single" w:sz="4" w:space="0" w:color="auto"/>
              <w:right w:val="single" w:sz="4" w:space="0" w:color="auto"/>
            </w:tcBorders>
            <w:shd w:val="clear" w:color="auto" w:fill="auto"/>
            <w:noWrap/>
            <w:vAlign w:val="bottom"/>
            <w:hideMark/>
          </w:tcPr>
          <w:p w14:paraId="35978A72"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0</w:t>
            </w:r>
          </w:p>
        </w:tc>
        <w:tc>
          <w:tcPr>
            <w:tcW w:w="1356" w:type="dxa"/>
            <w:tcBorders>
              <w:top w:val="nil"/>
              <w:left w:val="nil"/>
              <w:bottom w:val="single" w:sz="4" w:space="0" w:color="auto"/>
              <w:right w:val="single" w:sz="4" w:space="0" w:color="auto"/>
            </w:tcBorders>
            <w:shd w:val="clear" w:color="auto" w:fill="auto"/>
            <w:noWrap/>
            <w:vAlign w:val="bottom"/>
            <w:hideMark/>
          </w:tcPr>
          <w:p w14:paraId="11A70677"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0</w:t>
            </w:r>
          </w:p>
        </w:tc>
        <w:tc>
          <w:tcPr>
            <w:tcW w:w="1215" w:type="dxa"/>
            <w:tcBorders>
              <w:top w:val="nil"/>
              <w:left w:val="nil"/>
              <w:bottom w:val="single" w:sz="4" w:space="0" w:color="auto"/>
              <w:right w:val="single" w:sz="4" w:space="0" w:color="auto"/>
            </w:tcBorders>
            <w:shd w:val="clear" w:color="auto" w:fill="auto"/>
            <w:noWrap/>
            <w:vAlign w:val="bottom"/>
            <w:hideMark/>
          </w:tcPr>
          <w:p w14:paraId="4FAFCEE8"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½</w:t>
            </w:r>
          </w:p>
        </w:tc>
        <w:tc>
          <w:tcPr>
            <w:tcW w:w="1212" w:type="dxa"/>
            <w:tcBorders>
              <w:top w:val="nil"/>
              <w:left w:val="nil"/>
              <w:bottom w:val="single" w:sz="4" w:space="0" w:color="auto"/>
              <w:right w:val="single" w:sz="4" w:space="0" w:color="auto"/>
            </w:tcBorders>
            <w:shd w:val="clear" w:color="auto" w:fill="auto"/>
            <w:noWrap/>
            <w:vAlign w:val="bottom"/>
            <w:hideMark/>
          </w:tcPr>
          <w:p w14:paraId="26A185A8"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½</w:t>
            </w:r>
          </w:p>
        </w:tc>
        <w:tc>
          <w:tcPr>
            <w:tcW w:w="1680" w:type="dxa"/>
            <w:tcBorders>
              <w:top w:val="nil"/>
              <w:left w:val="nil"/>
              <w:bottom w:val="single" w:sz="4" w:space="0" w:color="auto"/>
              <w:right w:val="single" w:sz="4" w:space="0" w:color="auto"/>
            </w:tcBorders>
            <w:shd w:val="clear" w:color="auto" w:fill="auto"/>
            <w:noWrap/>
            <w:vAlign w:val="bottom"/>
            <w:hideMark/>
          </w:tcPr>
          <w:p w14:paraId="1D913CAC"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½</w:t>
            </w:r>
          </w:p>
        </w:tc>
      </w:tr>
      <w:tr w:rsidR="00E95683" w:rsidRPr="007A1FB6" w14:paraId="666F93DB" w14:textId="77777777" w:rsidTr="00E95683">
        <w:trPr>
          <w:trHeight w:val="259"/>
        </w:trPr>
        <w:tc>
          <w:tcPr>
            <w:tcW w:w="2723" w:type="dxa"/>
            <w:tcBorders>
              <w:top w:val="nil"/>
              <w:left w:val="single" w:sz="4" w:space="0" w:color="auto"/>
              <w:bottom w:val="single" w:sz="4" w:space="0" w:color="auto"/>
              <w:right w:val="single" w:sz="4" w:space="0" w:color="auto"/>
            </w:tcBorders>
            <w:shd w:val="clear" w:color="auto" w:fill="auto"/>
            <w:vAlign w:val="bottom"/>
            <w:hideMark/>
          </w:tcPr>
          <w:p w14:paraId="675B07A7" w14:textId="77777777" w:rsidR="00E95683" w:rsidRPr="007A1FB6" w:rsidRDefault="00E95683" w:rsidP="00E95683">
            <w:pPr>
              <w:ind w:firstLineChars="300" w:firstLine="540"/>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Other</w:t>
            </w:r>
          </w:p>
        </w:tc>
        <w:tc>
          <w:tcPr>
            <w:tcW w:w="1215" w:type="dxa"/>
            <w:tcBorders>
              <w:top w:val="nil"/>
              <w:left w:val="nil"/>
              <w:bottom w:val="single" w:sz="4" w:space="0" w:color="auto"/>
              <w:right w:val="single" w:sz="4" w:space="0" w:color="auto"/>
            </w:tcBorders>
            <w:shd w:val="clear" w:color="auto" w:fill="auto"/>
            <w:noWrap/>
            <w:vAlign w:val="bottom"/>
            <w:hideMark/>
          </w:tcPr>
          <w:p w14:paraId="2A41715A"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0</w:t>
            </w:r>
          </w:p>
        </w:tc>
        <w:tc>
          <w:tcPr>
            <w:tcW w:w="1212" w:type="dxa"/>
            <w:tcBorders>
              <w:top w:val="nil"/>
              <w:left w:val="nil"/>
              <w:bottom w:val="single" w:sz="4" w:space="0" w:color="auto"/>
              <w:right w:val="single" w:sz="4" w:space="0" w:color="auto"/>
            </w:tcBorders>
            <w:shd w:val="clear" w:color="auto" w:fill="auto"/>
            <w:noWrap/>
            <w:vAlign w:val="bottom"/>
            <w:hideMark/>
          </w:tcPr>
          <w:p w14:paraId="2BA661D0"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0</w:t>
            </w:r>
          </w:p>
        </w:tc>
        <w:tc>
          <w:tcPr>
            <w:tcW w:w="1356" w:type="dxa"/>
            <w:tcBorders>
              <w:top w:val="nil"/>
              <w:left w:val="nil"/>
              <w:bottom w:val="single" w:sz="4" w:space="0" w:color="auto"/>
              <w:right w:val="single" w:sz="4" w:space="0" w:color="auto"/>
            </w:tcBorders>
            <w:shd w:val="clear" w:color="auto" w:fill="auto"/>
            <w:noWrap/>
            <w:vAlign w:val="bottom"/>
            <w:hideMark/>
          </w:tcPr>
          <w:p w14:paraId="2903336B"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0</w:t>
            </w:r>
          </w:p>
        </w:tc>
        <w:tc>
          <w:tcPr>
            <w:tcW w:w="1215" w:type="dxa"/>
            <w:tcBorders>
              <w:top w:val="nil"/>
              <w:left w:val="nil"/>
              <w:bottom w:val="single" w:sz="4" w:space="0" w:color="auto"/>
              <w:right w:val="single" w:sz="4" w:space="0" w:color="auto"/>
            </w:tcBorders>
            <w:shd w:val="clear" w:color="auto" w:fill="auto"/>
            <w:noWrap/>
            <w:vAlign w:val="bottom"/>
            <w:hideMark/>
          </w:tcPr>
          <w:p w14:paraId="7AD854F4"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½</w:t>
            </w:r>
          </w:p>
        </w:tc>
        <w:tc>
          <w:tcPr>
            <w:tcW w:w="1212" w:type="dxa"/>
            <w:tcBorders>
              <w:top w:val="nil"/>
              <w:left w:val="nil"/>
              <w:bottom w:val="single" w:sz="4" w:space="0" w:color="auto"/>
              <w:right w:val="single" w:sz="4" w:space="0" w:color="auto"/>
            </w:tcBorders>
            <w:shd w:val="clear" w:color="auto" w:fill="auto"/>
            <w:noWrap/>
            <w:vAlign w:val="bottom"/>
            <w:hideMark/>
          </w:tcPr>
          <w:p w14:paraId="5840009C"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½</w:t>
            </w:r>
          </w:p>
        </w:tc>
        <w:tc>
          <w:tcPr>
            <w:tcW w:w="1680" w:type="dxa"/>
            <w:tcBorders>
              <w:top w:val="nil"/>
              <w:left w:val="nil"/>
              <w:bottom w:val="single" w:sz="4" w:space="0" w:color="auto"/>
              <w:right w:val="single" w:sz="4" w:space="0" w:color="auto"/>
            </w:tcBorders>
            <w:shd w:val="clear" w:color="auto" w:fill="auto"/>
            <w:noWrap/>
            <w:vAlign w:val="bottom"/>
            <w:hideMark/>
          </w:tcPr>
          <w:p w14:paraId="2A645723"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¾</w:t>
            </w:r>
          </w:p>
        </w:tc>
      </w:tr>
      <w:tr w:rsidR="00E95683" w:rsidRPr="007A1FB6" w14:paraId="76A8CC3F" w14:textId="77777777" w:rsidTr="00E95683">
        <w:trPr>
          <w:trHeight w:val="390"/>
        </w:trPr>
        <w:tc>
          <w:tcPr>
            <w:tcW w:w="2723" w:type="dxa"/>
            <w:tcBorders>
              <w:top w:val="nil"/>
              <w:left w:val="single" w:sz="4" w:space="0" w:color="auto"/>
              <w:bottom w:val="single" w:sz="4" w:space="0" w:color="auto"/>
              <w:right w:val="single" w:sz="4" w:space="0" w:color="auto"/>
            </w:tcBorders>
            <w:shd w:val="clear" w:color="auto" w:fill="auto"/>
            <w:vAlign w:val="bottom"/>
            <w:hideMark/>
          </w:tcPr>
          <w:p w14:paraId="618836F6" w14:textId="77777777" w:rsidR="00E95683" w:rsidRPr="007A1FB6" w:rsidRDefault="00E95683" w:rsidP="00E95683">
            <w:pP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Additional Veg to Reach Total</w:t>
            </w:r>
          </w:p>
        </w:tc>
        <w:tc>
          <w:tcPr>
            <w:tcW w:w="1215" w:type="dxa"/>
            <w:tcBorders>
              <w:top w:val="nil"/>
              <w:left w:val="nil"/>
              <w:bottom w:val="single" w:sz="4" w:space="0" w:color="auto"/>
              <w:right w:val="single" w:sz="4" w:space="0" w:color="auto"/>
            </w:tcBorders>
            <w:shd w:val="clear" w:color="auto" w:fill="auto"/>
            <w:noWrap/>
            <w:vAlign w:val="bottom"/>
            <w:hideMark/>
          </w:tcPr>
          <w:p w14:paraId="41B1659E"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0</w:t>
            </w:r>
          </w:p>
        </w:tc>
        <w:tc>
          <w:tcPr>
            <w:tcW w:w="1212" w:type="dxa"/>
            <w:tcBorders>
              <w:top w:val="nil"/>
              <w:left w:val="nil"/>
              <w:bottom w:val="single" w:sz="4" w:space="0" w:color="auto"/>
              <w:right w:val="single" w:sz="4" w:space="0" w:color="auto"/>
            </w:tcBorders>
            <w:shd w:val="clear" w:color="auto" w:fill="auto"/>
            <w:noWrap/>
            <w:vAlign w:val="bottom"/>
            <w:hideMark/>
          </w:tcPr>
          <w:p w14:paraId="4D94279A"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0</w:t>
            </w:r>
          </w:p>
        </w:tc>
        <w:tc>
          <w:tcPr>
            <w:tcW w:w="1356" w:type="dxa"/>
            <w:tcBorders>
              <w:top w:val="nil"/>
              <w:left w:val="nil"/>
              <w:bottom w:val="single" w:sz="4" w:space="0" w:color="auto"/>
              <w:right w:val="single" w:sz="4" w:space="0" w:color="auto"/>
            </w:tcBorders>
            <w:shd w:val="clear" w:color="auto" w:fill="auto"/>
            <w:noWrap/>
            <w:vAlign w:val="bottom"/>
            <w:hideMark/>
          </w:tcPr>
          <w:p w14:paraId="47C02A8B"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0</w:t>
            </w:r>
          </w:p>
        </w:tc>
        <w:tc>
          <w:tcPr>
            <w:tcW w:w="1215" w:type="dxa"/>
            <w:tcBorders>
              <w:top w:val="nil"/>
              <w:left w:val="nil"/>
              <w:bottom w:val="single" w:sz="4" w:space="0" w:color="auto"/>
              <w:right w:val="single" w:sz="4" w:space="0" w:color="auto"/>
            </w:tcBorders>
            <w:shd w:val="clear" w:color="auto" w:fill="auto"/>
            <w:noWrap/>
            <w:vAlign w:val="bottom"/>
            <w:hideMark/>
          </w:tcPr>
          <w:p w14:paraId="322CEA0B"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1</w:t>
            </w:r>
          </w:p>
        </w:tc>
        <w:tc>
          <w:tcPr>
            <w:tcW w:w="1212" w:type="dxa"/>
            <w:tcBorders>
              <w:top w:val="nil"/>
              <w:left w:val="nil"/>
              <w:bottom w:val="single" w:sz="4" w:space="0" w:color="auto"/>
              <w:right w:val="single" w:sz="4" w:space="0" w:color="auto"/>
            </w:tcBorders>
            <w:shd w:val="clear" w:color="auto" w:fill="auto"/>
            <w:noWrap/>
            <w:vAlign w:val="bottom"/>
            <w:hideMark/>
          </w:tcPr>
          <w:p w14:paraId="001B6FC8"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1</w:t>
            </w:r>
          </w:p>
        </w:tc>
        <w:tc>
          <w:tcPr>
            <w:tcW w:w="1680" w:type="dxa"/>
            <w:tcBorders>
              <w:top w:val="nil"/>
              <w:left w:val="nil"/>
              <w:bottom w:val="single" w:sz="4" w:space="0" w:color="auto"/>
              <w:right w:val="single" w:sz="4" w:space="0" w:color="auto"/>
            </w:tcBorders>
            <w:shd w:val="clear" w:color="auto" w:fill="auto"/>
            <w:noWrap/>
            <w:vAlign w:val="bottom"/>
            <w:hideMark/>
          </w:tcPr>
          <w:p w14:paraId="379BFF95"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1½</w:t>
            </w:r>
          </w:p>
        </w:tc>
      </w:tr>
      <w:tr w:rsidR="00E95683" w:rsidRPr="007A1FB6" w14:paraId="74B95484" w14:textId="77777777" w:rsidTr="00E95683">
        <w:trPr>
          <w:trHeight w:val="259"/>
        </w:trPr>
        <w:tc>
          <w:tcPr>
            <w:tcW w:w="2723" w:type="dxa"/>
            <w:tcBorders>
              <w:top w:val="nil"/>
              <w:left w:val="single" w:sz="4" w:space="0" w:color="auto"/>
              <w:bottom w:val="single" w:sz="4" w:space="0" w:color="auto"/>
              <w:right w:val="single" w:sz="4" w:space="0" w:color="auto"/>
            </w:tcBorders>
            <w:shd w:val="clear" w:color="auto" w:fill="auto"/>
            <w:vAlign w:val="bottom"/>
            <w:hideMark/>
          </w:tcPr>
          <w:p w14:paraId="44B0824D" w14:textId="77777777" w:rsidR="00E95683" w:rsidRPr="007A1FB6" w:rsidRDefault="00E95683" w:rsidP="00E95683">
            <w:pP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Grains (oz eq)</w:t>
            </w:r>
          </w:p>
        </w:tc>
        <w:tc>
          <w:tcPr>
            <w:tcW w:w="1215" w:type="dxa"/>
            <w:tcBorders>
              <w:top w:val="nil"/>
              <w:left w:val="nil"/>
              <w:bottom w:val="single" w:sz="4" w:space="0" w:color="auto"/>
              <w:right w:val="single" w:sz="4" w:space="0" w:color="auto"/>
            </w:tcBorders>
            <w:shd w:val="clear" w:color="auto" w:fill="auto"/>
            <w:noWrap/>
            <w:vAlign w:val="bottom"/>
            <w:hideMark/>
          </w:tcPr>
          <w:p w14:paraId="42838FBA"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7-10 (1)</w:t>
            </w:r>
          </w:p>
        </w:tc>
        <w:tc>
          <w:tcPr>
            <w:tcW w:w="1212" w:type="dxa"/>
            <w:tcBorders>
              <w:top w:val="nil"/>
              <w:left w:val="nil"/>
              <w:bottom w:val="single" w:sz="4" w:space="0" w:color="auto"/>
              <w:right w:val="single" w:sz="4" w:space="0" w:color="auto"/>
            </w:tcBorders>
            <w:shd w:val="clear" w:color="auto" w:fill="auto"/>
            <w:noWrap/>
            <w:vAlign w:val="bottom"/>
            <w:hideMark/>
          </w:tcPr>
          <w:p w14:paraId="4C2D9E8C"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8-10 (1)</w:t>
            </w:r>
          </w:p>
        </w:tc>
        <w:tc>
          <w:tcPr>
            <w:tcW w:w="1356" w:type="dxa"/>
            <w:tcBorders>
              <w:top w:val="nil"/>
              <w:left w:val="nil"/>
              <w:bottom w:val="single" w:sz="4" w:space="0" w:color="auto"/>
              <w:right w:val="single" w:sz="4" w:space="0" w:color="auto"/>
            </w:tcBorders>
            <w:shd w:val="clear" w:color="auto" w:fill="auto"/>
            <w:noWrap/>
            <w:vAlign w:val="bottom"/>
            <w:hideMark/>
          </w:tcPr>
          <w:p w14:paraId="0D2841BF"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9-10 (1)</w:t>
            </w:r>
          </w:p>
        </w:tc>
        <w:tc>
          <w:tcPr>
            <w:tcW w:w="1215" w:type="dxa"/>
            <w:tcBorders>
              <w:top w:val="nil"/>
              <w:left w:val="nil"/>
              <w:bottom w:val="single" w:sz="4" w:space="0" w:color="auto"/>
              <w:right w:val="single" w:sz="4" w:space="0" w:color="auto"/>
            </w:tcBorders>
            <w:shd w:val="clear" w:color="auto" w:fill="auto"/>
            <w:noWrap/>
            <w:vAlign w:val="bottom"/>
            <w:hideMark/>
          </w:tcPr>
          <w:p w14:paraId="5C6EEA8B"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8-9 (1)</w:t>
            </w:r>
          </w:p>
        </w:tc>
        <w:tc>
          <w:tcPr>
            <w:tcW w:w="1212" w:type="dxa"/>
            <w:tcBorders>
              <w:top w:val="nil"/>
              <w:left w:val="nil"/>
              <w:bottom w:val="single" w:sz="4" w:space="0" w:color="auto"/>
              <w:right w:val="single" w:sz="4" w:space="0" w:color="auto"/>
            </w:tcBorders>
            <w:shd w:val="clear" w:color="auto" w:fill="auto"/>
            <w:noWrap/>
            <w:vAlign w:val="bottom"/>
            <w:hideMark/>
          </w:tcPr>
          <w:p w14:paraId="2628AC24"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8-10 (1)</w:t>
            </w:r>
          </w:p>
        </w:tc>
        <w:tc>
          <w:tcPr>
            <w:tcW w:w="1680" w:type="dxa"/>
            <w:tcBorders>
              <w:top w:val="nil"/>
              <w:left w:val="nil"/>
              <w:bottom w:val="single" w:sz="4" w:space="0" w:color="auto"/>
              <w:right w:val="single" w:sz="4" w:space="0" w:color="auto"/>
            </w:tcBorders>
            <w:shd w:val="clear" w:color="auto" w:fill="auto"/>
            <w:noWrap/>
            <w:vAlign w:val="bottom"/>
            <w:hideMark/>
          </w:tcPr>
          <w:p w14:paraId="0160AC29"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10-12 (2)</w:t>
            </w:r>
          </w:p>
        </w:tc>
      </w:tr>
      <w:tr w:rsidR="00E95683" w:rsidRPr="007A1FB6" w14:paraId="4A51AFC1" w14:textId="77777777" w:rsidTr="00E95683">
        <w:trPr>
          <w:trHeight w:val="390"/>
        </w:trPr>
        <w:tc>
          <w:tcPr>
            <w:tcW w:w="2723" w:type="dxa"/>
            <w:tcBorders>
              <w:top w:val="nil"/>
              <w:left w:val="single" w:sz="4" w:space="0" w:color="auto"/>
              <w:bottom w:val="single" w:sz="4" w:space="0" w:color="auto"/>
              <w:right w:val="single" w:sz="4" w:space="0" w:color="auto"/>
            </w:tcBorders>
            <w:shd w:val="clear" w:color="auto" w:fill="auto"/>
            <w:vAlign w:val="bottom"/>
            <w:hideMark/>
          </w:tcPr>
          <w:p w14:paraId="04EC51EE" w14:textId="77777777" w:rsidR="00E95683" w:rsidRPr="007A1FB6" w:rsidRDefault="00E95683" w:rsidP="00E95683">
            <w:pP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Meats/Meat Alternates (oz eq)</w:t>
            </w:r>
          </w:p>
        </w:tc>
        <w:tc>
          <w:tcPr>
            <w:tcW w:w="1215" w:type="dxa"/>
            <w:tcBorders>
              <w:top w:val="nil"/>
              <w:left w:val="nil"/>
              <w:bottom w:val="single" w:sz="4" w:space="0" w:color="auto"/>
              <w:right w:val="single" w:sz="4" w:space="0" w:color="auto"/>
            </w:tcBorders>
            <w:shd w:val="clear" w:color="auto" w:fill="auto"/>
            <w:noWrap/>
            <w:vAlign w:val="bottom"/>
            <w:hideMark/>
          </w:tcPr>
          <w:p w14:paraId="790FCDC8"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0</w:t>
            </w:r>
          </w:p>
        </w:tc>
        <w:tc>
          <w:tcPr>
            <w:tcW w:w="1212" w:type="dxa"/>
            <w:tcBorders>
              <w:top w:val="nil"/>
              <w:left w:val="nil"/>
              <w:bottom w:val="single" w:sz="4" w:space="0" w:color="auto"/>
              <w:right w:val="single" w:sz="4" w:space="0" w:color="auto"/>
            </w:tcBorders>
            <w:shd w:val="clear" w:color="auto" w:fill="auto"/>
            <w:noWrap/>
            <w:vAlign w:val="bottom"/>
            <w:hideMark/>
          </w:tcPr>
          <w:p w14:paraId="6E5665F1"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0</w:t>
            </w:r>
          </w:p>
        </w:tc>
        <w:tc>
          <w:tcPr>
            <w:tcW w:w="1356" w:type="dxa"/>
            <w:tcBorders>
              <w:top w:val="nil"/>
              <w:left w:val="nil"/>
              <w:bottom w:val="single" w:sz="4" w:space="0" w:color="auto"/>
              <w:right w:val="single" w:sz="4" w:space="0" w:color="auto"/>
            </w:tcBorders>
            <w:shd w:val="clear" w:color="auto" w:fill="auto"/>
            <w:noWrap/>
            <w:vAlign w:val="bottom"/>
            <w:hideMark/>
          </w:tcPr>
          <w:p w14:paraId="0391CB29"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0</w:t>
            </w:r>
          </w:p>
        </w:tc>
        <w:tc>
          <w:tcPr>
            <w:tcW w:w="1215" w:type="dxa"/>
            <w:tcBorders>
              <w:top w:val="nil"/>
              <w:left w:val="nil"/>
              <w:bottom w:val="single" w:sz="4" w:space="0" w:color="auto"/>
              <w:right w:val="single" w:sz="4" w:space="0" w:color="auto"/>
            </w:tcBorders>
            <w:shd w:val="clear" w:color="auto" w:fill="auto"/>
            <w:noWrap/>
            <w:vAlign w:val="bottom"/>
            <w:hideMark/>
          </w:tcPr>
          <w:p w14:paraId="0B2B9A12"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8-10 (1)</w:t>
            </w:r>
          </w:p>
        </w:tc>
        <w:tc>
          <w:tcPr>
            <w:tcW w:w="1212" w:type="dxa"/>
            <w:tcBorders>
              <w:top w:val="nil"/>
              <w:left w:val="nil"/>
              <w:bottom w:val="single" w:sz="4" w:space="0" w:color="auto"/>
              <w:right w:val="single" w:sz="4" w:space="0" w:color="auto"/>
            </w:tcBorders>
            <w:shd w:val="clear" w:color="auto" w:fill="auto"/>
            <w:noWrap/>
            <w:vAlign w:val="bottom"/>
            <w:hideMark/>
          </w:tcPr>
          <w:p w14:paraId="22C26488"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9-10 (1)</w:t>
            </w:r>
          </w:p>
        </w:tc>
        <w:tc>
          <w:tcPr>
            <w:tcW w:w="1680" w:type="dxa"/>
            <w:tcBorders>
              <w:top w:val="nil"/>
              <w:left w:val="nil"/>
              <w:bottom w:val="single" w:sz="4" w:space="0" w:color="auto"/>
              <w:right w:val="single" w:sz="4" w:space="0" w:color="auto"/>
            </w:tcBorders>
            <w:shd w:val="clear" w:color="auto" w:fill="auto"/>
            <w:noWrap/>
            <w:vAlign w:val="bottom"/>
            <w:hideMark/>
          </w:tcPr>
          <w:p w14:paraId="16976D88"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10-12 (2)</w:t>
            </w:r>
          </w:p>
        </w:tc>
      </w:tr>
      <w:tr w:rsidR="00E95683" w:rsidRPr="007A1FB6" w14:paraId="48C44081" w14:textId="77777777" w:rsidTr="00E95683">
        <w:trPr>
          <w:trHeight w:val="259"/>
        </w:trPr>
        <w:tc>
          <w:tcPr>
            <w:tcW w:w="2723" w:type="dxa"/>
            <w:tcBorders>
              <w:top w:val="nil"/>
              <w:left w:val="single" w:sz="4" w:space="0" w:color="auto"/>
              <w:bottom w:val="single" w:sz="4" w:space="0" w:color="auto"/>
              <w:right w:val="single" w:sz="4" w:space="0" w:color="auto"/>
            </w:tcBorders>
            <w:shd w:val="clear" w:color="auto" w:fill="auto"/>
            <w:vAlign w:val="bottom"/>
            <w:hideMark/>
          </w:tcPr>
          <w:p w14:paraId="3AD0658A" w14:textId="77777777" w:rsidR="00E95683" w:rsidRPr="007A1FB6" w:rsidRDefault="00E95683" w:rsidP="00E95683">
            <w:pP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Fluid milk (cups)</w:t>
            </w:r>
          </w:p>
        </w:tc>
        <w:tc>
          <w:tcPr>
            <w:tcW w:w="1215" w:type="dxa"/>
            <w:tcBorders>
              <w:top w:val="nil"/>
              <w:left w:val="nil"/>
              <w:bottom w:val="single" w:sz="4" w:space="0" w:color="auto"/>
              <w:right w:val="single" w:sz="4" w:space="0" w:color="auto"/>
            </w:tcBorders>
            <w:shd w:val="clear" w:color="auto" w:fill="auto"/>
            <w:noWrap/>
            <w:vAlign w:val="bottom"/>
            <w:hideMark/>
          </w:tcPr>
          <w:p w14:paraId="67D44495"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5 (1)</w:t>
            </w:r>
          </w:p>
        </w:tc>
        <w:tc>
          <w:tcPr>
            <w:tcW w:w="1212" w:type="dxa"/>
            <w:tcBorders>
              <w:top w:val="nil"/>
              <w:left w:val="nil"/>
              <w:bottom w:val="single" w:sz="4" w:space="0" w:color="auto"/>
              <w:right w:val="single" w:sz="4" w:space="0" w:color="auto"/>
            </w:tcBorders>
            <w:shd w:val="clear" w:color="auto" w:fill="auto"/>
            <w:noWrap/>
            <w:vAlign w:val="bottom"/>
            <w:hideMark/>
          </w:tcPr>
          <w:p w14:paraId="55580615"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5 (1)</w:t>
            </w:r>
          </w:p>
        </w:tc>
        <w:tc>
          <w:tcPr>
            <w:tcW w:w="1356" w:type="dxa"/>
            <w:tcBorders>
              <w:top w:val="nil"/>
              <w:left w:val="nil"/>
              <w:bottom w:val="single" w:sz="4" w:space="0" w:color="auto"/>
              <w:right w:val="single" w:sz="4" w:space="0" w:color="auto"/>
            </w:tcBorders>
            <w:shd w:val="clear" w:color="auto" w:fill="auto"/>
            <w:noWrap/>
            <w:vAlign w:val="bottom"/>
            <w:hideMark/>
          </w:tcPr>
          <w:p w14:paraId="2CEE3A6F"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5 (1)</w:t>
            </w:r>
          </w:p>
        </w:tc>
        <w:tc>
          <w:tcPr>
            <w:tcW w:w="1215" w:type="dxa"/>
            <w:tcBorders>
              <w:top w:val="nil"/>
              <w:left w:val="nil"/>
              <w:bottom w:val="single" w:sz="4" w:space="0" w:color="auto"/>
              <w:right w:val="single" w:sz="4" w:space="0" w:color="auto"/>
            </w:tcBorders>
            <w:shd w:val="clear" w:color="auto" w:fill="auto"/>
            <w:noWrap/>
            <w:vAlign w:val="bottom"/>
            <w:hideMark/>
          </w:tcPr>
          <w:p w14:paraId="4A446FE4"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5 (1)</w:t>
            </w:r>
          </w:p>
        </w:tc>
        <w:tc>
          <w:tcPr>
            <w:tcW w:w="1212" w:type="dxa"/>
            <w:tcBorders>
              <w:top w:val="nil"/>
              <w:left w:val="nil"/>
              <w:bottom w:val="single" w:sz="4" w:space="0" w:color="auto"/>
              <w:right w:val="single" w:sz="4" w:space="0" w:color="auto"/>
            </w:tcBorders>
            <w:shd w:val="clear" w:color="auto" w:fill="auto"/>
            <w:noWrap/>
            <w:vAlign w:val="bottom"/>
            <w:hideMark/>
          </w:tcPr>
          <w:p w14:paraId="3E85672D"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5 (1)</w:t>
            </w:r>
          </w:p>
        </w:tc>
        <w:tc>
          <w:tcPr>
            <w:tcW w:w="1680" w:type="dxa"/>
            <w:tcBorders>
              <w:top w:val="nil"/>
              <w:left w:val="nil"/>
              <w:bottom w:val="single" w:sz="4" w:space="0" w:color="auto"/>
              <w:right w:val="single" w:sz="4" w:space="0" w:color="auto"/>
            </w:tcBorders>
            <w:shd w:val="clear" w:color="auto" w:fill="auto"/>
            <w:noWrap/>
            <w:vAlign w:val="bottom"/>
            <w:hideMark/>
          </w:tcPr>
          <w:p w14:paraId="1ED41206"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5 (1)</w:t>
            </w:r>
          </w:p>
        </w:tc>
      </w:tr>
      <w:tr w:rsidR="00E95683" w:rsidRPr="007A1FB6" w14:paraId="0064D3B1" w14:textId="77777777" w:rsidTr="00E95683">
        <w:trPr>
          <w:trHeight w:val="225"/>
        </w:trPr>
        <w:tc>
          <w:tcPr>
            <w:tcW w:w="1061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2BEB63EA"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Other Specifications: Daily Amount Based on the Average for a 5-Day Week</w:t>
            </w:r>
          </w:p>
        </w:tc>
      </w:tr>
      <w:tr w:rsidR="00E95683" w:rsidRPr="007A1FB6" w14:paraId="6E3A4383" w14:textId="77777777" w:rsidTr="00E95683">
        <w:trPr>
          <w:trHeight w:val="412"/>
        </w:trPr>
        <w:tc>
          <w:tcPr>
            <w:tcW w:w="2723" w:type="dxa"/>
            <w:tcBorders>
              <w:top w:val="nil"/>
              <w:left w:val="single" w:sz="4" w:space="0" w:color="auto"/>
              <w:bottom w:val="single" w:sz="4" w:space="0" w:color="auto"/>
              <w:right w:val="single" w:sz="4" w:space="0" w:color="auto"/>
            </w:tcBorders>
            <w:shd w:val="clear" w:color="auto" w:fill="auto"/>
            <w:vAlign w:val="bottom"/>
            <w:hideMark/>
          </w:tcPr>
          <w:p w14:paraId="3719CBF3" w14:textId="77777777" w:rsidR="00E95683" w:rsidRPr="007A1FB6" w:rsidRDefault="00E95683" w:rsidP="00E95683">
            <w:pP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Min-max calories (kcal)</w:t>
            </w:r>
          </w:p>
        </w:tc>
        <w:tc>
          <w:tcPr>
            <w:tcW w:w="1215" w:type="dxa"/>
            <w:tcBorders>
              <w:top w:val="nil"/>
              <w:left w:val="nil"/>
              <w:bottom w:val="single" w:sz="4" w:space="0" w:color="auto"/>
              <w:right w:val="single" w:sz="4" w:space="0" w:color="auto"/>
            </w:tcBorders>
            <w:shd w:val="clear" w:color="auto" w:fill="auto"/>
            <w:noWrap/>
            <w:vAlign w:val="bottom"/>
            <w:hideMark/>
          </w:tcPr>
          <w:p w14:paraId="73B1E7EB"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350-500</w:t>
            </w:r>
          </w:p>
        </w:tc>
        <w:tc>
          <w:tcPr>
            <w:tcW w:w="1212" w:type="dxa"/>
            <w:tcBorders>
              <w:top w:val="nil"/>
              <w:left w:val="nil"/>
              <w:bottom w:val="single" w:sz="4" w:space="0" w:color="auto"/>
              <w:right w:val="single" w:sz="4" w:space="0" w:color="auto"/>
            </w:tcBorders>
            <w:shd w:val="clear" w:color="auto" w:fill="auto"/>
            <w:noWrap/>
            <w:vAlign w:val="bottom"/>
            <w:hideMark/>
          </w:tcPr>
          <w:p w14:paraId="0B1B04E8"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400-550</w:t>
            </w:r>
          </w:p>
        </w:tc>
        <w:tc>
          <w:tcPr>
            <w:tcW w:w="1356" w:type="dxa"/>
            <w:tcBorders>
              <w:top w:val="nil"/>
              <w:left w:val="nil"/>
              <w:bottom w:val="single" w:sz="4" w:space="0" w:color="auto"/>
              <w:right w:val="single" w:sz="4" w:space="0" w:color="auto"/>
            </w:tcBorders>
            <w:shd w:val="clear" w:color="auto" w:fill="auto"/>
            <w:noWrap/>
            <w:vAlign w:val="bottom"/>
            <w:hideMark/>
          </w:tcPr>
          <w:p w14:paraId="2697E65D"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450-600</w:t>
            </w:r>
          </w:p>
        </w:tc>
        <w:tc>
          <w:tcPr>
            <w:tcW w:w="1215" w:type="dxa"/>
            <w:tcBorders>
              <w:top w:val="nil"/>
              <w:left w:val="nil"/>
              <w:bottom w:val="single" w:sz="4" w:space="0" w:color="auto"/>
              <w:right w:val="single" w:sz="4" w:space="0" w:color="auto"/>
            </w:tcBorders>
            <w:shd w:val="clear" w:color="auto" w:fill="auto"/>
            <w:noWrap/>
            <w:vAlign w:val="bottom"/>
            <w:hideMark/>
          </w:tcPr>
          <w:p w14:paraId="2C6D4C76"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550-650</w:t>
            </w:r>
          </w:p>
        </w:tc>
        <w:tc>
          <w:tcPr>
            <w:tcW w:w="1212" w:type="dxa"/>
            <w:tcBorders>
              <w:top w:val="nil"/>
              <w:left w:val="nil"/>
              <w:bottom w:val="single" w:sz="4" w:space="0" w:color="auto"/>
              <w:right w:val="single" w:sz="4" w:space="0" w:color="auto"/>
            </w:tcBorders>
            <w:shd w:val="clear" w:color="auto" w:fill="auto"/>
            <w:noWrap/>
            <w:vAlign w:val="bottom"/>
            <w:hideMark/>
          </w:tcPr>
          <w:p w14:paraId="781B1A10"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600-700</w:t>
            </w:r>
          </w:p>
        </w:tc>
        <w:tc>
          <w:tcPr>
            <w:tcW w:w="1680" w:type="dxa"/>
            <w:tcBorders>
              <w:top w:val="nil"/>
              <w:left w:val="nil"/>
              <w:bottom w:val="single" w:sz="4" w:space="0" w:color="auto"/>
              <w:right w:val="single" w:sz="4" w:space="0" w:color="auto"/>
            </w:tcBorders>
            <w:shd w:val="clear" w:color="auto" w:fill="auto"/>
            <w:noWrap/>
            <w:vAlign w:val="bottom"/>
            <w:hideMark/>
          </w:tcPr>
          <w:p w14:paraId="42C3D7CA"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750-850</w:t>
            </w:r>
          </w:p>
        </w:tc>
      </w:tr>
      <w:tr w:rsidR="00E95683" w:rsidRPr="007A1FB6" w14:paraId="49C34983" w14:textId="77777777" w:rsidTr="00E95683">
        <w:trPr>
          <w:trHeight w:val="145"/>
        </w:trPr>
        <w:tc>
          <w:tcPr>
            <w:tcW w:w="2723" w:type="dxa"/>
            <w:tcBorders>
              <w:top w:val="nil"/>
              <w:left w:val="single" w:sz="4" w:space="0" w:color="auto"/>
              <w:bottom w:val="single" w:sz="4" w:space="0" w:color="auto"/>
              <w:right w:val="single" w:sz="4" w:space="0" w:color="auto"/>
            </w:tcBorders>
            <w:shd w:val="clear" w:color="auto" w:fill="auto"/>
            <w:vAlign w:val="bottom"/>
            <w:hideMark/>
          </w:tcPr>
          <w:p w14:paraId="4C3CDE58" w14:textId="77777777" w:rsidR="00E95683" w:rsidRPr="007A1FB6" w:rsidRDefault="00E95683" w:rsidP="00E95683">
            <w:pP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Saturated fat (% of total calories)</w:t>
            </w:r>
          </w:p>
        </w:tc>
        <w:tc>
          <w:tcPr>
            <w:tcW w:w="1215" w:type="dxa"/>
            <w:tcBorders>
              <w:top w:val="nil"/>
              <w:left w:val="nil"/>
              <w:bottom w:val="single" w:sz="4" w:space="0" w:color="auto"/>
              <w:right w:val="single" w:sz="4" w:space="0" w:color="auto"/>
            </w:tcBorders>
            <w:shd w:val="clear" w:color="auto" w:fill="auto"/>
            <w:noWrap/>
            <w:vAlign w:val="bottom"/>
            <w:hideMark/>
          </w:tcPr>
          <w:p w14:paraId="562AA338"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&lt;10</w:t>
            </w:r>
          </w:p>
        </w:tc>
        <w:tc>
          <w:tcPr>
            <w:tcW w:w="1212" w:type="dxa"/>
            <w:tcBorders>
              <w:top w:val="nil"/>
              <w:left w:val="nil"/>
              <w:bottom w:val="single" w:sz="4" w:space="0" w:color="auto"/>
              <w:right w:val="single" w:sz="4" w:space="0" w:color="auto"/>
            </w:tcBorders>
            <w:shd w:val="clear" w:color="auto" w:fill="auto"/>
            <w:noWrap/>
            <w:vAlign w:val="bottom"/>
            <w:hideMark/>
          </w:tcPr>
          <w:p w14:paraId="3CC47F99"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&lt;10</w:t>
            </w:r>
          </w:p>
        </w:tc>
        <w:tc>
          <w:tcPr>
            <w:tcW w:w="1356" w:type="dxa"/>
            <w:tcBorders>
              <w:top w:val="nil"/>
              <w:left w:val="nil"/>
              <w:bottom w:val="single" w:sz="4" w:space="0" w:color="auto"/>
              <w:right w:val="single" w:sz="4" w:space="0" w:color="auto"/>
            </w:tcBorders>
            <w:shd w:val="clear" w:color="auto" w:fill="auto"/>
            <w:noWrap/>
            <w:vAlign w:val="bottom"/>
            <w:hideMark/>
          </w:tcPr>
          <w:p w14:paraId="595FEBC5"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&lt;10</w:t>
            </w:r>
          </w:p>
        </w:tc>
        <w:tc>
          <w:tcPr>
            <w:tcW w:w="1215" w:type="dxa"/>
            <w:tcBorders>
              <w:top w:val="nil"/>
              <w:left w:val="nil"/>
              <w:bottom w:val="single" w:sz="4" w:space="0" w:color="auto"/>
              <w:right w:val="single" w:sz="4" w:space="0" w:color="auto"/>
            </w:tcBorders>
            <w:shd w:val="clear" w:color="auto" w:fill="auto"/>
            <w:noWrap/>
            <w:vAlign w:val="bottom"/>
            <w:hideMark/>
          </w:tcPr>
          <w:p w14:paraId="4FE4C094"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&lt;10</w:t>
            </w:r>
          </w:p>
        </w:tc>
        <w:tc>
          <w:tcPr>
            <w:tcW w:w="1212" w:type="dxa"/>
            <w:tcBorders>
              <w:top w:val="nil"/>
              <w:left w:val="nil"/>
              <w:bottom w:val="single" w:sz="4" w:space="0" w:color="auto"/>
              <w:right w:val="single" w:sz="4" w:space="0" w:color="auto"/>
            </w:tcBorders>
            <w:shd w:val="clear" w:color="auto" w:fill="auto"/>
            <w:noWrap/>
            <w:vAlign w:val="bottom"/>
            <w:hideMark/>
          </w:tcPr>
          <w:p w14:paraId="15BCC9B5"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&lt;10</w:t>
            </w:r>
          </w:p>
        </w:tc>
        <w:tc>
          <w:tcPr>
            <w:tcW w:w="1680" w:type="dxa"/>
            <w:tcBorders>
              <w:top w:val="nil"/>
              <w:left w:val="nil"/>
              <w:bottom w:val="single" w:sz="4" w:space="0" w:color="auto"/>
              <w:right w:val="single" w:sz="4" w:space="0" w:color="auto"/>
            </w:tcBorders>
            <w:shd w:val="clear" w:color="auto" w:fill="auto"/>
            <w:noWrap/>
            <w:vAlign w:val="bottom"/>
            <w:hideMark/>
          </w:tcPr>
          <w:p w14:paraId="0692D35D"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&lt;10</w:t>
            </w:r>
          </w:p>
        </w:tc>
      </w:tr>
      <w:tr w:rsidR="00E95683" w:rsidRPr="007A1FB6" w14:paraId="132F0696" w14:textId="77777777" w:rsidTr="00E95683">
        <w:trPr>
          <w:trHeight w:val="259"/>
        </w:trPr>
        <w:tc>
          <w:tcPr>
            <w:tcW w:w="2723" w:type="dxa"/>
            <w:tcBorders>
              <w:top w:val="nil"/>
              <w:left w:val="single" w:sz="4" w:space="0" w:color="auto"/>
              <w:bottom w:val="single" w:sz="4" w:space="0" w:color="auto"/>
              <w:right w:val="single" w:sz="4" w:space="0" w:color="auto"/>
            </w:tcBorders>
            <w:shd w:val="clear" w:color="auto" w:fill="auto"/>
            <w:vAlign w:val="bottom"/>
            <w:hideMark/>
          </w:tcPr>
          <w:p w14:paraId="63E7FF4E" w14:textId="77777777" w:rsidR="00E95683" w:rsidRPr="007A1FB6" w:rsidRDefault="00E95683" w:rsidP="00E95683">
            <w:pP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Sodium (mg)</w:t>
            </w:r>
          </w:p>
        </w:tc>
        <w:tc>
          <w:tcPr>
            <w:tcW w:w="1215" w:type="dxa"/>
            <w:tcBorders>
              <w:top w:val="nil"/>
              <w:left w:val="nil"/>
              <w:bottom w:val="single" w:sz="4" w:space="0" w:color="auto"/>
              <w:right w:val="single" w:sz="4" w:space="0" w:color="auto"/>
            </w:tcBorders>
            <w:shd w:val="clear" w:color="auto" w:fill="auto"/>
            <w:noWrap/>
            <w:vAlign w:val="bottom"/>
            <w:hideMark/>
          </w:tcPr>
          <w:p w14:paraId="563A2F92"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 430</w:t>
            </w:r>
          </w:p>
        </w:tc>
        <w:tc>
          <w:tcPr>
            <w:tcW w:w="1212" w:type="dxa"/>
            <w:tcBorders>
              <w:top w:val="nil"/>
              <w:left w:val="nil"/>
              <w:bottom w:val="single" w:sz="4" w:space="0" w:color="auto"/>
              <w:right w:val="single" w:sz="4" w:space="0" w:color="auto"/>
            </w:tcBorders>
            <w:shd w:val="clear" w:color="auto" w:fill="auto"/>
            <w:noWrap/>
            <w:vAlign w:val="bottom"/>
            <w:hideMark/>
          </w:tcPr>
          <w:p w14:paraId="113FE4E2"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 470</w:t>
            </w:r>
          </w:p>
        </w:tc>
        <w:tc>
          <w:tcPr>
            <w:tcW w:w="1356" w:type="dxa"/>
            <w:tcBorders>
              <w:top w:val="nil"/>
              <w:left w:val="nil"/>
              <w:bottom w:val="single" w:sz="4" w:space="0" w:color="auto"/>
              <w:right w:val="single" w:sz="4" w:space="0" w:color="auto"/>
            </w:tcBorders>
            <w:shd w:val="clear" w:color="auto" w:fill="auto"/>
            <w:noWrap/>
            <w:vAlign w:val="bottom"/>
            <w:hideMark/>
          </w:tcPr>
          <w:p w14:paraId="5B3C7AB5"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 500</w:t>
            </w:r>
          </w:p>
        </w:tc>
        <w:tc>
          <w:tcPr>
            <w:tcW w:w="1215" w:type="dxa"/>
            <w:tcBorders>
              <w:top w:val="nil"/>
              <w:left w:val="nil"/>
              <w:bottom w:val="single" w:sz="4" w:space="0" w:color="auto"/>
              <w:right w:val="single" w:sz="4" w:space="0" w:color="auto"/>
            </w:tcBorders>
            <w:shd w:val="clear" w:color="auto" w:fill="auto"/>
            <w:noWrap/>
            <w:vAlign w:val="bottom"/>
            <w:hideMark/>
          </w:tcPr>
          <w:p w14:paraId="3A3C4BF8"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 640</w:t>
            </w:r>
          </w:p>
        </w:tc>
        <w:tc>
          <w:tcPr>
            <w:tcW w:w="1212" w:type="dxa"/>
            <w:tcBorders>
              <w:top w:val="nil"/>
              <w:left w:val="nil"/>
              <w:bottom w:val="single" w:sz="4" w:space="0" w:color="auto"/>
              <w:right w:val="single" w:sz="4" w:space="0" w:color="auto"/>
            </w:tcBorders>
            <w:shd w:val="clear" w:color="auto" w:fill="auto"/>
            <w:noWrap/>
            <w:vAlign w:val="bottom"/>
            <w:hideMark/>
          </w:tcPr>
          <w:p w14:paraId="363B373F"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 710</w:t>
            </w:r>
          </w:p>
        </w:tc>
        <w:tc>
          <w:tcPr>
            <w:tcW w:w="1680" w:type="dxa"/>
            <w:tcBorders>
              <w:top w:val="nil"/>
              <w:left w:val="nil"/>
              <w:bottom w:val="single" w:sz="4" w:space="0" w:color="auto"/>
              <w:right w:val="single" w:sz="4" w:space="0" w:color="auto"/>
            </w:tcBorders>
            <w:shd w:val="clear" w:color="auto" w:fill="auto"/>
            <w:noWrap/>
            <w:vAlign w:val="bottom"/>
            <w:hideMark/>
          </w:tcPr>
          <w:p w14:paraId="18C330AC"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 740</w:t>
            </w:r>
          </w:p>
        </w:tc>
      </w:tr>
      <w:tr w:rsidR="00E95683" w:rsidRPr="007A1FB6" w14:paraId="2681AADD" w14:textId="77777777" w:rsidTr="00E95683">
        <w:trPr>
          <w:trHeight w:val="259"/>
        </w:trPr>
        <w:tc>
          <w:tcPr>
            <w:tcW w:w="27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1C62A4" w14:textId="77777777" w:rsidR="00E95683" w:rsidRPr="007A1FB6" w:rsidRDefault="00E95683" w:rsidP="00E95683">
            <w:pP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Trans fat</w:t>
            </w:r>
          </w:p>
        </w:tc>
        <w:tc>
          <w:tcPr>
            <w:tcW w:w="7890" w:type="dxa"/>
            <w:gridSpan w:val="6"/>
            <w:tcBorders>
              <w:top w:val="single" w:sz="4" w:space="0" w:color="auto"/>
              <w:left w:val="nil"/>
              <w:bottom w:val="single" w:sz="4" w:space="0" w:color="auto"/>
              <w:right w:val="single" w:sz="4" w:space="0" w:color="auto"/>
            </w:tcBorders>
            <w:shd w:val="clear" w:color="auto" w:fill="auto"/>
            <w:noWrap/>
            <w:vAlign w:val="bottom"/>
            <w:hideMark/>
          </w:tcPr>
          <w:p w14:paraId="7200DF41"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 xml:space="preserve">Nutrition label or manufacturer specifications must indicate zero grams of </w:t>
            </w:r>
            <w:r w:rsidRPr="007A1FB6">
              <w:rPr>
                <w:rFonts w:ascii="Calibri" w:eastAsia="Times New Roman" w:hAnsi="Calibri" w:cs="Times New Roman"/>
                <w:color w:val="000000" w:themeColor="text1"/>
                <w:sz w:val="18"/>
                <w:szCs w:val="18"/>
                <w:u w:val="single"/>
              </w:rPr>
              <w:t>trans</w:t>
            </w:r>
            <w:r w:rsidRPr="007A1FB6">
              <w:rPr>
                <w:rFonts w:ascii="Calibri" w:eastAsia="Times New Roman" w:hAnsi="Calibri" w:cs="Times New Roman"/>
                <w:color w:val="000000" w:themeColor="text1"/>
                <w:sz w:val="18"/>
                <w:szCs w:val="18"/>
              </w:rPr>
              <w:t xml:space="preserve"> fat per serving.</w:t>
            </w:r>
          </w:p>
        </w:tc>
      </w:tr>
    </w:tbl>
    <w:p w14:paraId="00577CA7" w14:textId="45CA4536" w:rsidR="00670F79" w:rsidRPr="00E95683" w:rsidRDefault="00670F79" w:rsidP="00E95683">
      <w:pPr>
        <w:rPr>
          <w:i/>
          <w:color w:val="000000" w:themeColor="text1"/>
        </w:rPr>
      </w:pPr>
    </w:p>
    <w:tbl>
      <w:tblPr>
        <w:tblStyle w:val="TableGrid"/>
        <w:tblpPr w:leftFromText="180" w:rightFromText="180" w:vertAnchor="text" w:horzAnchor="margin" w:tblpX="80" w:tblpY="2748"/>
        <w:tblW w:w="1039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824"/>
        <w:gridCol w:w="3412"/>
        <w:gridCol w:w="4154"/>
      </w:tblGrid>
      <w:tr w:rsidR="00E95683" w:rsidRPr="007A1FB6" w14:paraId="1B9CD5D8" w14:textId="77777777" w:rsidTr="00E95683">
        <w:trPr>
          <w:trHeight w:val="478"/>
        </w:trPr>
        <w:tc>
          <w:tcPr>
            <w:tcW w:w="2824" w:type="dxa"/>
          </w:tcPr>
          <w:p w14:paraId="081BA715" w14:textId="77777777" w:rsidR="00E95683" w:rsidRPr="007A1FB6" w:rsidRDefault="00E95683" w:rsidP="00B4268F">
            <w:pPr>
              <w:jc w:val="center"/>
              <w:rPr>
                <w:b/>
                <w:bCs/>
                <w:color w:val="000000" w:themeColor="text1"/>
              </w:rPr>
            </w:pPr>
          </w:p>
          <w:p w14:paraId="27E584EE" w14:textId="77777777" w:rsidR="00E95683" w:rsidRPr="007A1FB6" w:rsidRDefault="00E95683" w:rsidP="00B4268F">
            <w:pPr>
              <w:jc w:val="center"/>
              <w:rPr>
                <w:b/>
                <w:bCs/>
                <w:color w:val="000000" w:themeColor="text1"/>
              </w:rPr>
            </w:pPr>
            <w:r w:rsidRPr="007A1FB6">
              <w:rPr>
                <w:b/>
                <w:bCs/>
                <w:color w:val="000000" w:themeColor="text1"/>
              </w:rPr>
              <w:t>STANDARDS</w:t>
            </w:r>
          </w:p>
        </w:tc>
        <w:tc>
          <w:tcPr>
            <w:tcW w:w="3412" w:type="dxa"/>
          </w:tcPr>
          <w:p w14:paraId="2B29700F" w14:textId="77777777" w:rsidR="00E95683" w:rsidRPr="007A1FB6" w:rsidRDefault="00E95683" w:rsidP="00B4268F">
            <w:pPr>
              <w:jc w:val="center"/>
              <w:rPr>
                <w:b/>
                <w:bCs/>
                <w:color w:val="000000" w:themeColor="text1"/>
              </w:rPr>
            </w:pPr>
          </w:p>
          <w:p w14:paraId="6FBCC1DE" w14:textId="77777777" w:rsidR="00E95683" w:rsidRPr="007A1FB6" w:rsidRDefault="00E95683" w:rsidP="00B4268F">
            <w:pPr>
              <w:jc w:val="center"/>
              <w:rPr>
                <w:b/>
                <w:bCs/>
                <w:color w:val="000000" w:themeColor="text1"/>
              </w:rPr>
            </w:pPr>
            <w:r w:rsidRPr="007A1FB6">
              <w:rPr>
                <w:b/>
                <w:bCs/>
                <w:color w:val="000000" w:themeColor="text1"/>
              </w:rPr>
              <w:t>STAFF IMPLEMENTING</w:t>
            </w:r>
          </w:p>
        </w:tc>
        <w:tc>
          <w:tcPr>
            <w:tcW w:w="4154" w:type="dxa"/>
          </w:tcPr>
          <w:p w14:paraId="37665A5C" w14:textId="77777777" w:rsidR="00E95683" w:rsidRPr="007A1FB6" w:rsidRDefault="00E95683" w:rsidP="00B4268F">
            <w:pPr>
              <w:jc w:val="center"/>
              <w:rPr>
                <w:b/>
                <w:bCs/>
                <w:color w:val="000000" w:themeColor="text1"/>
              </w:rPr>
            </w:pPr>
          </w:p>
          <w:p w14:paraId="6CA546DF" w14:textId="77777777" w:rsidR="00E95683" w:rsidRPr="007A1FB6" w:rsidRDefault="00E95683" w:rsidP="00B4268F">
            <w:pPr>
              <w:jc w:val="center"/>
              <w:rPr>
                <w:b/>
                <w:bCs/>
                <w:color w:val="000000" w:themeColor="text1"/>
              </w:rPr>
            </w:pPr>
            <w:r w:rsidRPr="007A1FB6">
              <w:rPr>
                <w:b/>
                <w:bCs/>
                <w:color w:val="000000" w:themeColor="text1"/>
              </w:rPr>
              <w:t>TIMELINE</w:t>
            </w:r>
          </w:p>
        </w:tc>
      </w:tr>
      <w:tr w:rsidR="00E95683" w:rsidRPr="007A1FB6" w14:paraId="33BE12B0" w14:textId="77777777" w:rsidTr="00E95683">
        <w:trPr>
          <w:trHeight w:val="238"/>
        </w:trPr>
        <w:tc>
          <w:tcPr>
            <w:tcW w:w="2824" w:type="dxa"/>
          </w:tcPr>
          <w:p w14:paraId="6AC48A9F" w14:textId="77777777" w:rsidR="00E95683" w:rsidRPr="007A1FB6" w:rsidRDefault="00E95683" w:rsidP="00B4268F">
            <w:pPr>
              <w:rPr>
                <w:color w:val="000000" w:themeColor="text1"/>
                <w:sz w:val="20"/>
                <w:szCs w:val="20"/>
              </w:rPr>
            </w:pPr>
            <w:r w:rsidRPr="007A1FB6">
              <w:rPr>
                <w:color w:val="000000" w:themeColor="text1"/>
                <w:sz w:val="20"/>
                <w:szCs w:val="20"/>
              </w:rPr>
              <w:t>Nutrition education</w:t>
            </w:r>
          </w:p>
        </w:tc>
        <w:tc>
          <w:tcPr>
            <w:tcW w:w="3412" w:type="dxa"/>
          </w:tcPr>
          <w:p w14:paraId="1106D6B9" w14:textId="77777777" w:rsidR="00E95683" w:rsidRPr="007A1FB6" w:rsidRDefault="00E95683" w:rsidP="00B4268F">
            <w:pPr>
              <w:pStyle w:val="ListParagraph"/>
              <w:numPr>
                <w:ilvl w:val="0"/>
                <w:numId w:val="15"/>
              </w:numPr>
              <w:rPr>
                <w:color w:val="000000" w:themeColor="text1"/>
                <w:sz w:val="20"/>
                <w:szCs w:val="20"/>
              </w:rPr>
            </w:pPr>
            <w:r w:rsidRPr="007A1FB6">
              <w:rPr>
                <w:color w:val="000000" w:themeColor="text1"/>
                <w:sz w:val="20"/>
                <w:szCs w:val="20"/>
              </w:rPr>
              <w:t xml:space="preserve">Teachers </w:t>
            </w:r>
          </w:p>
          <w:p w14:paraId="4E682C55" w14:textId="77777777" w:rsidR="00E95683" w:rsidRPr="007A1FB6" w:rsidRDefault="00E95683" w:rsidP="00B4268F">
            <w:pPr>
              <w:pStyle w:val="ListParagraph"/>
              <w:numPr>
                <w:ilvl w:val="0"/>
                <w:numId w:val="15"/>
              </w:numPr>
              <w:rPr>
                <w:color w:val="000000" w:themeColor="text1"/>
                <w:sz w:val="20"/>
                <w:szCs w:val="20"/>
              </w:rPr>
            </w:pPr>
            <w:r w:rsidRPr="007A1FB6">
              <w:rPr>
                <w:color w:val="000000" w:themeColor="text1"/>
                <w:sz w:val="20"/>
                <w:szCs w:val="20"/>
              </w:rPr>
              <w:t>Angela Fiedler (Ag Extension agent)</w:t>
            </w:r>
          </w:p>
        </w:tc>
        <w:tc>
          <w:tcPr>
            <w:tcW w:w="4154" w:type="dxa"/>
          </w:tcPr>
          <w:p w14:paraId="0D798A68" w14:textId="77777777" w:rsidR="00E95683" w:rsidRPr="007A1FB6" w:rsidRDefault="00E95683" w:rsidP="00B4268F">
            <w:pPr>
              <w:rPr>
                <w:color w:val="000000" w:themeColor="text1"/>
                <w:sz w:val="20"/>
                <w:szCs w:val="20"/>
              </w:rPr>
            </w:pPr>
            <w:r w:rsidRPr="007A1FB6">
              <w:rPr>
                <w:color w:val="000000" w:themeColor="text1"/>
                <w:sz w:val="20"/>
                <w:szCs w:val="20"/>
              </w:rPr>
              <w:t>Throughout the year</w:t>
            </w:r>
          </w:p>
          <w:p w14:paraId="0ABF5CE0" w14:textId="77777777" w:rsidR="00E95683" w:rsidRPr="007A1FB6" w:rsidRDefault="00E95683" w:rsidP="00B4268F">
            <w:pPr>
              <w:rPr>
                <w:color w:val="000000" w:themeColor="text1"/>
                <w:sz w:val="20"/>
                <w:szCs w:val="20"/>
              </w:rPr>
            </w:pPr>
          </w:p>
          <w:p w14:paraId="6A5AAD7A" w14:textId="77777777" w:rsidR="00E95683" w:rsidRPr="007A1FB6" w:rsidRDefault="00E95683" w:rsidP="00B4268F">
            <w:pPr>
              <w:rPr>
                <w:color w:val="000000" w:themeColor="text1"/>
                <w:sz w:val="20"/>
                <w:szCs w:val="20"/>
              </w:rPr>
            </w:pPr>
            <w:r w:rsidRPr="007A1FB6">
              <w:rPr>
                <w:color w:val="000000" w:themeColor="text1"/>
                <w:sz w:val="20"/>
                <w:szCs w:val="20"/>
              </w:rPr>
              <w:t>Spring</w:t>
            </w:r>
          </w:p>
        </w:tc>
      </w:tr>
      <w:tr w:rsidR="00E95683" w:rsidRPr="007A1FB6" w14:paraId="6FC1889F" w14:textId="77777777" w:rsidTr="00E95683">
        <w:trPr>
          <w:trHeight w:val="238"/>
        </w:trPr>
        <w:tc>
          <w:tcPr>
            <w:tcW w:w="2824" w:type="dxa"/>
          </w:tcPr>
          <w:p w14:paraId="1DDFBCF6" w14:textId="77777777" w:rsidR="00E95683" w:rsidRPr="007A1FB6" w:rsidRDefault="00E95683" w:rsidP="00B4268F">
            <w:pPr>
              <w:rPr>
                <w:color w:val="000000" w:themeColor="text1"/>
                <w:sz w:val="20"/>
                <w:szCs w:val="20"/>
              </w:rPr>
            </w:pPr>
            <w:r w:rsidRPr="007A1FB6">
              <w:rPr>
                <w:color w:val="000000" w:themeColor="text1"/>
                <w:sz w:val="20"/>
                <w:szCs w:val="20"/>
              </w:rPr>
              <w:t>USDA Child Nutrition &amp; School Meals</w:t>
            </w:r>
          </w:p>
        </w:tc>
        <w:tc>
          <w:tcPr>
            <w:tcW w:w="3412" w:type="dxa"/>
          </w:tcPr>
          <w:p w14:paraId="2B60E6BC" w14:textId="646BDC45" w:rsidR="00E95683" w:rsidRPr="007A1FB6" w:rsidRDefault="009E1529" w:rsidP="00B4268F">
            <w:pPr>
              <w:pStyle w:val="ListParagraph"/>
              <w:numPr>
                <w:ilvl w:val="0"/>
                <w:numId w:val="16"/>
              </w:numPr>
              <w:rPr>
                <w:color w:val="000000" w:themeColor="text1"/>
                <w:sz w:val="20"/>
                <w:szCs w:val="20"/>
              </w:rPr>
            </w:pPr>
            <w:r>
              <w:rPr>
                <w:color w:val="000000" w:themeColor="text1"/>
                <w:sz w:val="20"/>
                <w:szCs w:val="20"/>
              </w:rPr>
              <w:t>Katie Cox</w:t>
            </w:r>
            <w:r w:rsidR="00E95683" w:rsidRPr="007A1FB6">
              <w:rPr>
                <w:color w:val="000000" w:themeColor="text1"/>
                <w:sz w:val="20"/>
                <w:szCs w:val="20"/>
              </w:rPr>
              <w:t>-food service director</w:t>
            </w:r>
          </w:p>
          <w:p w14:paraId="3F808B12" w14:textId="77777777" w:rsidR="00E95683" w:rsidRPr="007A1FB6" w:rsidRDefault="00E95683" w:rsidP="00B4268F">
            <w:pPr>
              <w:pStyle w:val="ListParagraph"/>
              <w:numPr>
                <w:ilvl w:val="0"/>
                <w:numId w:val="16"/>
              </w:numPr>
              <w:rPr>
                <w:color w:val="000000" w:themeColor="text1"/>
                <w:sz w:val="20"/>
                <w:szCs w:val="20"/>
              </w:rPr>
            </w:pPr>
            <w:r w:rsidRPr="007A1FB6">
              <w:rPr>
                <w:color w:val="000000" w:themeColor="text1"/>
                <w:sz w:val="20"/>
                <w:szCs w:val="20"/>
              </w:rPr>
              <w:t>Gina Walker-lunch program enrollment</w:t>
            </w:r>
          </w:p>
        </w:tc>
        <w:tc>
          <w:tcPr>
            <w:tcW w:w="4154" w:type="dxa"/>
          </w:tcPr>
          <w:p w14:paraId="41640409" w14:textId="77777777" w:rsidR="00E95683" w:rsidRPr="007A1FB6" w:rsidRDefault="00E95683" w:rsidP="00B4268F">
            <w:pPr>
              <w:rPr>
                <w:color w:val="000000" w:themeColor="text1"/>
                <w:sz w:val="20"/>
                <w:szCs w:val="20"/>
              </w:rPr>
            </w:pPr>
            <w:r w:rsidRPr="007A1FB6">
              <w:rPr>
                <w:color w:val="000000" w:themeColor="text1"/>
                <w:sz w:val="20"/>
                <w:szCs w:val="20"/>
              </w:rPr>
              <w:t>Throughout the year</w:t>
            </w:r>
          </w:p>
          <w:p w14:paraId="34FBA696" w14:textId="77777777" w:rsidR="00E95683" w:rsidRPr="007A1FB6" w:rsidRDefault="00E95683" w:rsidP="00B4268F">
            <w:pPr>
              <w:rPr>
                <w:color w:val="000000" w:themeColor="text1"/>
                <w:sz w:val="20"/>
                <w:szCs w:val="20"/>
              </w:rPr>
            </w:pPr>
          </w:p>
          <w:p w14:paraId="35328FC0" w14:textId="77777777" w:rsidR="00E95683" w:rsidRPr="007A1FB6" w:rsidRDefault="00E95683" w:rsidP="00B4268F">
            <w:pPr>
              <w:rPr>
                <w:color w:val="000000" w:themeColor="text1"/>
                <w:sz w:val="20"/>
                <w:szCs w:val="20"/>
              </w:rPr>
            </w:pPr>
            <w:r w:rsidRPr="007A1FB6">
              <w:rPr>
                <w:color w:val="000000" w:themeColor="text1"/>
                <w:sz w:val="20"/>
                <w:szCs w:val="20"/>
              </w:rPr>
              <w:t>Beginning of the year</w:t>
            </w:r>
          </w:p>
        </w:tc>
      </w:tr>
      <w:tr w:rsidR="00E95683" w:rsidRPr="007A1FB6" w14:paraId="353BF5D3" w14:textId="77777777" w:rsidTr="00E95683">
        <w:trPr>
          <w:trHeight w:val="238"/>
        </w:trPr>
        <w:tc>
          <w:tcPr>
            <w:tcW w:w="2824" w:type="dxa"/>
          </w:tcPr>
          <w:p w14:paraId="6EA32DBA" w14:textId="77777777" w:rsidR="00E95683" w:rsidRPr="007A1FB6" w:rsidRDefault="00E95683" w:rsidP="00B4268F">
            <w:pPr>
              <w:rPr>
                <w:color w:val="000000" w:themeColor="text1"/>
                <w:sz w:val="20"/>
                <w:szCs w:val="20"/>
              </w:rPr>
            </w:pPr>
            <w:r w:rsidRPr="007A1FB6">
              <w:rPr>
                <w:color w:val="000000" w:themeColor="text1"/>
                <w:sz w:val="20"/>
                <w:szCs w:val="20"/>
              </w:rPr>
              <w:t>Nutrition Standards for Competitive &amp; Other Foods &amp; Beverages</w:t>
            </w:r>
          </w:p>
        </w:tc>
        <w:tc>
          <w:tcPr>
            <w:tcW w:w="3412" w:type="dxa"/>
          </w:tcPr>
          <w:p w14:paraId="051E1D0E" w14:textId="77777777" w:rsidR="00E95683" w:rsidRPr="007A1FB6" w:rsidRDefault="00E95683" w:rsidP="00B4268F">
            <w:pPr>
              <w:pStyle w:val="ListParagraph"/>
              <w:numPr>
                <w:ilvl w:val="0"/>
                <w:numId w:val="16"/>
              </w:numPr>
              <w:rPr>
                <w:color w:val="000000" w:themeColor="text1"/>
                <w:sz w:val="20"/>
                <w:szCs w:val="20"/>
              </w:rPr>
            </w:pPr>
            <w:r w:rsidRPr="007A1FB6">
              <w:rPr>
                <w:color w:val="000000" w:themeColor="text1"/>
                <w:sz w:val="20"/>
                <w:szCs w:val="20"/>
              </w:rPr>
              <w:t>SHAC committee</w:t>
            </w:r>
          </w:p>
          <w:p w14:paraId="6F4D4586" w14:textId="77777777" w:rsidR="00E95683" w:rsidRPr="007A1FB6" w:rsidRDefault="00E95683" w:rsidP="00B4268F">
            <w:pPr>
              <w:pStyle w:val="ListParagraph"/>
              <w:numPr>
                <w:ilvl w:val="0"/>
                <w:numId w:val="16"/>
              </w:numPr>
              <w:rPr>
                <w:color w:val="000000" w:themeColor="text1"/>
                <w:sz w:val="20"/>
                <w:szCs w:val="20"/>
              </w:rPr>
            </w:pPr>
            <w:r w:rsidRPr="007A1FB6">
              <w:rPr>
                <w:color w:val="000000" w:themeColor="text1"/>
                <w:sz w:val="20"/>
                <w:szCs w:val="20"/>
              </w:rPr>
              <w:t>Tammy Brown-teacher handbook</w:t>
            </w:r>
          </w:p>
          <w:p w14:paraId="027122AA" w14:textId="77777777" w:rsidR="00E95683" w:rsidRPr="007A1FB6" w:rsidRDefault="00E95683" w:rsidP="00B4268F">
            <w:pPr>
              <w:pStyle w:val="ListParagraph"/>
              <w:numPr>
                <w:ilvl w:val="0"/>
                <w:numId w:val="16"/>
              </w:numPr>
              <w:rPr>
                <w:color w:val="000000" w:themeColor="text1"/>
                <w:sz w:val="20"/>
                <w:szCs w:val="20"/>
              </w:rPr>
            </w:pPr>
            <w:r w:rsidRPr="007A1FB6">
              <w:rPr>
                <w:color w:val="000000" w:themeColor="text1"/>
                <w:sz w:val="20"/>
                <w:szCs w:val="20"/>
              </w:rPr>
              <w:t xml:space="preserve">Teachers-dissemination of party /snack suggestions </w:t>
            </w:r>
          </w:p>
          <w:p w14:paraId="494B8656" w14:textId="77777777" w:rsidR="00E95683" w:rsidRPr="007A1FB6" w:rsidRDefault="00E95683" w:rsidP="00B4268F">
            <w:pPr>
              <w:pStyle w:val="ListParagraph"/>
              <w:numPr>
                <w:ilvl w:val="0"/>
                <w:numId w:val="16"/>
              </w:numPr>
              <w:rPr>
                <w:color w:val="000000" w:themeColor="text1"/>
                <w:sz w:val="20"/>
                <w:szCs w:val="20"/>
              </w:rPr>
            </w:pPr>
            <w:r w:rsidRPr="007A1FB6">
              <w:rPr>
                <w:color w:val="000000" w:themeColor="text1"/>
                <w:sz w:val="20"/>
                <w:szCs w:val="20"/>
              </w:rPr>
              <w:t>Facilitators of after school events</w:t>
            </w:r>
          </w:p>
          <w:p w14:paraId="716D5C05" w14:textId="77777777" w:rsidR="00E95683" w:rsidRPr="007A1FB6" w:rsidRDefault="00E95683" w:rsidP="00B4268F">
            <w:pPr>
              <w:pStyle w:val="ListParagraph"/>
              <w:numPr>
                <w:ilvl w:val="0"/>
                <w:numId w:val="16"/>
              </w:numPr>
              <w:rPr>
                <w:color w:val="000000" w:themeColor="text1"/>
                <w:sz w:val="20"/>
                <w:szCs w:val="20"/>
              </w:rPr>
            </w:pPr>
            <w:r w:rsidRPr="007A1FB6">
              <w:rPr>
                <w:color w:val="000000" w:themeColor="text1"/>
                <w:sz w:val="20"/>
                <w:szCs w:val="20"/>
              </w:rPr>
              <w:t>SHAC student representatives</w:t>
            </w:r>
          </w:p>
        </w:tc>
        <w:tc>
          <w:tcPr>
            <w:tcW w:w="4154" w:type="dxa"/>
          </w:tcPr>
          <w:p w14:paraId="0B70274D" w14:textId="77777777" w:rsidR="00E95683" w:rsidRPr="007A1FB6" w:rsidRDefault="00E95683" w:rsidP="00B4268F">
            <w:pPr>
              <w:rPr>
                <w:color w:val="000000" w:themeColor="text1"/>
                <w:sz w:val="20"/>
                <w:szCs w:val="20"/>
              </w:rPr>
            </w:pPr>
          </w:p>
          <w:p w14:paraId="68A075A2" w14:textId="77777777" w:rsidR="00E95683" w:rsidRPr="007A1FB6" w:rsidRDefault="00E95683" w:rsidP="00B4268F">
            <w:pPr>
              <w:rPr>
                <w:color w:val="000000" w:themeColor="text1"/>
                <w:sz w:val="20"/>
                <w:szCs w:val="20"/>
              </w:rPr>
            </w:pPr>
          </w:p>
          <w:p w14:paraId="6ECDBEAF" w14:textId="77777777" w:rsidR="00E95683" w:rsidRPr="007A1FB6" w:rsidRDefault="00E95683" w:rsidP="00B4268F">
            <w:pPr>
              <w:rPr>
                <w:color w:val="000000" w:themeColor="text1"/>
                <w:sz w:val="20"/>
                <w:szCs w:val="20"/>
              </w:rPr>
            </w:pPr>
            <w:r w:rsidRPr="007A1FB6">
              <w:rPr>
                <w:color w:val="000000" w:themeColor="text1"/>
                <w:sz w:val="20"/>
                <w:szCs w:val="20"/>
              </w:rPr>
              <w:t>Teacher in-service beginning of the year</w:t>
            </w:r>
          </w:p>
          <w:p w14:paraId="661942EC" w14:textId="77777777" w:rsidR="00E95683" w:rsidRPr="007A1FB6" w:rsidRDefault="00E95683" w:rsidP="00B4268F">
            <w:pPr>
              <w:rPr>
                <w:color w:val="000000" w:themeColor="text1"/>
                <w:sz w:val="20"/>
                <w:szCs w:val="20"/>
              </w:rPr>
            </w:pPr>
          </w:p>
          <w:p w14:paraId="7229419B" w14:textId="77777777" w:rsidR="00E95683" w:rsidRPr="007A1FB6" w:rsidRDefault="00E95683" w:rsidP="00B4268F">
            <w:pPr>
              <w:rPr>
                <w:color w:val="000000" w:themeColor="text1"/>
                <w:sz w:val="20"/>
                <w:szCs w:val="20"/>
              </w:rPr>
            </w:pPr>
          </w:p>
          <w:p w14:paraId="33C6CA66" w14:textId="77777777" w:rsidR="00E95683" w:rsidRPr="007A1FB6" w:rsidRDefault="00E95683" w:rsidP="00B4268F">
            <w:pPr>
              <w:rPr>
                <w:color w:val="000000" w:themeColor="text1"/>
                <w:sz w:val="20"/>
                <w:szCs w:val="20"/>
              </w:rPr>
            </w:pPr>
          </w:p>
          <w:p w14:paraId="6C4F84E4" w14:textId="77777777" w:rsidR="00E95683" w:rsidRPr="007A1FB6" w:rsidRDefault="00E95683" w:rsidP="00B4268F">
            <w:pPr>
              <w:rPr>
                <w:color w:val="000000" w:themeColor="text1"/>
                <w:sz w:val="20"/>
                <w:szCs w:val="20"/>
              </w:rPr>
            </w:pPr>
          </w:p>
          <w:p w14:paraId="41AA16DD" w14:textId="77777777" w:rsidR="00E95683" w:rsidRPr="007A1FB6" w:rsidRDefault="00E95683" w:rsidP="00B4268F">
            <w:pPr>
              <w:rPr>
                <w:color w:val="000000" w:themeColor="text1"/>
                <w:sz w:val="20"/>
                <w:szCs w:val="20"/>
              </w:rPr>
            </w:pPr>
            <w:r w:rsidRPr="007A1FB6">
              <w:rPr>
                <w:color w:val="000000" w:themeColor="text1"/>
                <w:sz w:val="20"/>
                <w:szCs w:val="20"/>
              </w:rPr>
              <w:t>Before 1</w:t>
            </w:r>
            <w:r w:rsidRPr="007A1FB6">
              <w:rPr>
                <w:color w:val="000000" w:themeColor="text1"/>
                <w:sz w:val="20"/>
                <w:szCs w:val="20"/>
                <w:vertAlign w:val="superscript"/>
              </w:rPr>
              <w:t>st</w:t>
            </w:r>
            <w:r w:rsidRPr="007A1FB6">
              <w:rPr>
                <w:color w:val="000000" w:themeColor="text1"/>
                <w:sz w:val="20"/>
                <w:szCs w:val="20"/>
              </w:rPr>
              <w:t xml:space="preserve"> home game</w:t>
            </w:r>
          </w:p>
        </w:tc>
      </w:tr>
      <w:tr w:rsidR="00E95683" w:rsidRPr="007A1FB6" w14:paraId="3C964A28" w14:textId="77777777" w:rsidTr="00E95683">
        <w:trPr>
          <w:trHeight w:val="238"/>
        </w:trPr>
        <w:tc>
          <w:tcPr>
            <w:tcW w:w="2824" w:type="dxa"/>
          </w:tcPr>
          <w:p w14:paraId="58527BD0" w14:textId="77777777" w:rsidR="00E95683" w:rsidRPr="007A1FB6" w:rsidRDefault="00E95683" w:rsidP="00B4268F">
            <w:pPr>
              <w:rPr>
                <w:color w:val="000000" w:themeColor="text1"/>
                <w:sz w:val="20"/>
                <w:szCs w:val="20"/>
              </w:rPr>
            </w:pPr>
            <w:r w:rsidRPr="007A1FB6">
              <w:rPr>
                <w:color w:val="000000" w:themeColor="text1"/>
                <w:sz w:val="20"/>
                <w:szCs w:val="20"/>
              </w:rPr>
              <w:t>Physical Education</w:t>
            </w:r>
          </w:p>
        </w:tc>
        <w:tc>
          <w:tcPr>
            <w:tcW w:w="3412" w:type="dxa"/>
          </w:tcPr>
          <w:p w14:paraId="6F64C46F" w14:textId="77777777" w:rsidR="00E95683" w:rsidRPr="007A1FB6" w:rsidRDefault="00E95683" w:rsidP="00B4268F">
            <w:pPr>
              <w:pStyle w:val="ListParagraph"/>
              <w:numPr>
                <w:ilvl w:val="0"/>
                <w:numId w:val="16"/>
              </w:numPr>
              <w:rPr>
                <w:color w:val="000000" w:themeColor="text1"/>
                <w:sz w:val="20"/>
                <w:szCs w:val="20"/>
              </w:rPr>
            </w:pPr>
            <w:r w:rsidRPr="007A1FB6">
              <w:rPr>
                <w:color w:val="000000" w:themeColor="text1"/>
                <w:sz w:val="20"/>
                <w:szCs w:val="20"/>
              </w:rPr>
              <w:t>Devin Sweet-athletic director</w:t>
            </w:r>
          </w:p>
          <w:p w14:paraId="07D0C96B" w14:textId="77777777" w:rsidR="00E95683" w:rsidRPr="007A1FB6" w:rsidRDefault="00E95683" w:rsidP="00B4268F">
            <w:pPr>
              <w:pStyle w:val="ListParagraph"/>
              <w:numPr>
                <w:ilvl w:val="0"/>
                <w:numId w:val="16"/>
              </w:numPr>
              <w:rPr>
                <w:color w:val="000000" w:themeColor="text1"/>
                <w:sz w:val="20"/>
                <w:szCs w:val="20"/>
              </w:rPr>
            </w:pPr>
            <w:r w:rsidRPr="007A1FB6">
              <w:rPr>
                <w:color w:val="000000" w:themeColor="text1"/>
                <w:sz w:val="20"/>
                <w:szCs w:val="20"/>
              </w:rPr>
              <w:lastRenderedPageBreak/>
              <w:t>Tammy Brown-administrator for continued education requirements</w:t>
            </w:r>
          </w:p>
        </w:tc>
        <w:tc>
          <w:tcPr>
            <w:tcW w:w="4154" w:type="dxa"/>
          </w:tcPr>
          <w:p w14:paraId="6FCBC158" w14:textId="77777777" w:rsidR="00E95683" w:rsidRPr="007A1FB6" w:rsidRDefault="00E95683" w:rsidP="00B4268F">
            <w:pPr>
              <w:rPr>
                <w:color w:val="000000" w:themeColor="text1"/>
                <w:sz w:val="20"/>
                <w:szCs w:val="20"/>
              </w:rPr>
            </w:pPr>
            <w:r w:rsidRPr="007A1FB6">
              <w:rPr>
                <w:color w:val="000000" w:themeColor="text1"/>
                <w:sz w:val="20"/>
                <w:szCs w:val="20"/>
              </w:rPr>
              <w:lastRenderedPageBreak/>
              <w:t>Throughout the year</w:t>
            </w:r>
          </w:p>
          <w:p w14:paraId="76C54500" w14:textId="77777777" w:rsidR="00E95683" w:rsidRPr="007A1FB6" w:rsidRDefault="00E95683" w:rsidP="00B4268F">
            <w:pPr>
              <w:rPr>
                <w:color w:val="000000" w:themeColor="text1"/>
                <w:sz w:val="20"/>
                <w:szCs w:val="20"/>
              </w:rPr>
            </w:pPr>
          </w:p>
          <w:p w14:paraId="08F510E8" w14:textId="77777777" w:rsidR="00E95683" w:rsidRPr="007A1FB6" w:rsidRDefault="00E95683" w:rsidP="00B4268F">
            <w:pPr>
              <w:rPr>
                <w:color w:val="000000" w:themeColor="text1"/>
                <w:sz w:val="20"/>
                <w:szCs w:val="20"/>
              </w:rPr>
            </w:pPr>
            <w:r w:rsidRPr="007A1FB6">
              <w:rPr>
                <w:color w:val="000000" w:themeColor="text1"/>
                <w:sz w:val="20"/>
                <w:szCs w:val="20"/>
              </w:rPr>
              <w:t>Beginning of the year</w:t>
            </w:r>
          </w:p>
        </w:tc>
      </w:tr>
      <w:tr w:rsidR="00E95683" w:rsidRPr="007A1FB6" w14:paraId="114BB36F" w14:textId="77777777" w:rsidTr="00E95683">
        <w:trPr>
          <w:trHeight w:val="238"/>
        </w:trPr>
        <w:tc>
          <w:tcPr>
            <w:tcW w:w="2824" w:type="dxa"/>
          </w:tcPr>
          <w:p w14:paraId="6CA7AB02" w14:textId="77777777" w:rsidR="00E95683" w:rsidRPr="007A1FB6" w:rsidRDefault="00E95683" w:rsidP="00B4268F">
            <w:pPr>
              <w:rPr>
                <w:color w:val="000000" w:themeColor="text1"/>
                <w:sz w:val="20"/>
                <w:szCs w:val="20"/>
              </w:rPr>
            </w:pPr>
            <w:r w:rsidRPr="007A1FB6">
              <w:rPr>
                <w:color w:val="000000" w:themeColor="text1"/>
                <w:sz w:val="20"/>
                <w:szCs w:val="20"/>
              </w:rPr>
              <w:t>Physical Activities</w:t>
            </w:r>
          </w:p>
        </w:tc>
        <w:tc>
          <w:tcPr>
            <w:tcW w:w="3412" w:type="dxa"/>
          </w:tcPr>
          <w:p w14:paraId="77585AB1" w14:textId="77777777" w:rsidR="00E95683" w:rsidRPr="007A1FB6" w:rsidRDefault="00E95683" w:rsidP="00B4268F">
            <w:pPr>
              <w:pStyle w:val="ListParagraph"/>
              <w:numPr>
                <w:ilvl w:val="0"/>
                <w:numId w:val="16"/>
              </w:numPr>
              <w:rPr>
                <w:color w:val="000000" w:themeColor="text1"/>
                <w:sz w:val="20"/>
                <w:szCs w:val="20"/>
              </w:rPr>
            </w:pPr>
            <w:r w:rsidRPr="007A1FB6">
              <w:rPr>
                <w:color w:val="000000" w:themeColor="text1"/>
                <w:sz w:val="20"/>
                <w:szCs w:val="20"/>
              </w:rPr>
              <w:t xml:space="preserve">Tammy Brown-administrator </w:t>
            </w:r>
          </w:p>
          <w:p w14:paraId="139C38F5" w14:textId="77777777" w:rsidR="00E95683" w:rsidRPr="007A1FB6" w:rsidRDefault="00E95683" w:rsidP="00B4268F">
            <w:pPr>
              <w:pStyle w:val="ListParagraph"/>
              <w:numPr>
                <w:ilvl w:val="0"/>
                <w:numId w:val="16"/>
              </w:numPr>
              <w:rPr>
                <w:color w:val="000000" w:themeColor="text1"/>
                <w:sz w:val="20"/>
                <w:szCs w:val="20"/>
              </w:rPr>
            </w:pPr>
            <w:r w:rsidRPr="007A1FB6">
              <w:rPr>
                <w:color w:val="000000" w:themeColor="text1"/>
                <w:sz w:val="20"/>
                <w:szCs w:val="20"/>
              </w:rPr>
              <w:t>Teachers</w:t>
            </w:r>
          </w:p>
        </w:tc>
        <w:tc>
          <w:tcPr>
            <w:tcW w:w="4154" w:type="dxa"/>
          </w:tcPr>
          <w:p w14:paraId="6B41BDD5" w14:textId="77777777" w:rsidR="00E95683" w:rsidRPr="007A1FB6" w:rsidRDefault="00E95683" w:rsidP="00B4268F">
            <w:pPr>
              <w:rPr>
                <w:color w:val="000000" w:themeColor="text1"/>
                <w:sz w:val="20"/>
                <w:szCs w:val="20"/>
              </w:rPr>
            </w:pPr>
          </w:p>
          <w:p w14:paraId="541C825F" w14:textId="77777777" w:rsidR="00E95683" w:rsidRPr="007A1FB6" w:rsidRDefault="00E95683" w:rsidP="00B4268F">
            <w:pPr>
              <w:rPr>
                <w:color w:val="000000" w:themeColor="text1"/>
                <w:sz w:val="20"/>
                <w:szCs w:val="20"/>
              </w:rPr>
            </w:pPr>
            <w:r w:rsidRPr="007A1FB6">
              <w:rPr>
                <w:color w:val="000000" w:themeColor="text1"/>
                <w:sz w:val="20"/>
                <w:szCs w:val="20"/>
              </w:rPr>
              <w:t>Throughout the year</w:t>
            </w:r>
          </w:p>
          <w:p w14:paraId="64C2693A" w14:textId="77777777" w:rsidR="00E95683" w:rsidRPr="007A1FB6" w:rsidRDefault="00E95683" w:rsidP="00B4268F">
            <w:pPr>
              <w:rPr>
                <w:color w:val="000000" w:themeColor="text1"/>
                <w:sz w:val="20"/>
                <w:szCs w:val="20"/>
              </w:rPr>
            </w:pPr>
          </w:p>
        </w:tc>
      </w:tr>
      <w:tr w:rsidR="00E95683" w:rsidRPr="007A1FB6" w14:paraId="04A31BCB" w14:textId="77777777" w:rsidTr="00E95683">
        <w:trPr>
          <w:trHeight w:val="486"/>
        </w:trPr>
        <w:tc>
          <w:tcPr>
            <w:tcW w:w="2824" w:type="dxa"/>
          </w:tcPr>
          <w:p w14:paraId="202F693E" w14:textId="77777777" w:rsidR="00E95683" w:rsidRPr="007A1FB6" w:rsidRDefault="00E95683" w:rsidP="00B4268F">
            <w:pPr>
              <w:rPr>
                <w:color w:val="000000" w:themeColor="text1"/>
                <w:sz w:val="20"/>
                <w:szCs w:val="20"/>
              </w:rPr>
            </w:pPr>
            <w:r w:rsidRPr="007A1FB6">
              <w:rPr>
                <w:color w:val="000000" w:themeColor="text1"/>
                <w:sz w:val="20"/>
                <w:szCs w:val="20"/>
              </w:rPr>
              <w:t>Wellness Promotion &amp;</w:t>
            </w:r>
          </w:p>
          <w:p w14:paraId="55E520AD" w14:textId="77777777" w:rsidR="00E95683" w:rsidRPr="007A1FB6" w:rsidRDefault="00E95683" w:rsidP="00B4268F">
            <w:pPr>
              <w:rPr>
                <w:color w:val="000000" w:themeColor="text1"/>
                <w:sz w:val="20"/>
                <w:szCs w:val="20"/>
              </w:rPr>
            </w:pPr>
            <w:r w:rsidRPr="007A1FB6">
              <w:rPr>
                <w:color w:val="000000" w:themeColor="text1"/>
                <w:sz w:val="20"/>
                <w:szCs w:val="20"/>
              </w:rPr>
              <w:t>Wellness Marketing</w:t>
            </w:r>
          </w:p>
        </w:tc>
        <w:tc>
          <w:tcPr>
            <w:tcW w:w="3412" w:type="dxa"/>
          </w:tcPr>
          <w:p w14:paraId="52236CAE" w14:textId="77777777" w:rsidR="00E95683" w:rsidRPr="007A1FB6" w:rsidRDefault="00E95683" w:rsidP="00B4268F">
            <w:pPr>
              <w:pStyle w:val="ListParagraph"/>
              <w:numPr>
                <w:ilvl w:val="0"/>
                <w:numId w:val="16"/>
              </w:numPr>
              <w:rPr>
                <w:color w:val="000000" w:themeColor="text1"/>
                <w:sz w:val="20"/>
                <w:szCs w:val="20"/>
              </w:rPr>
            </w:pPr>
            <w:r w:rsidRPr="007A1FB6">
              <w:rPr>
                <w:color w:val="000000" w:themeColor="text1"/>
                <w:sz w:val="20"/>
                <w:szCs w:val="20"/>
              </w:rPr>
              <w:t>Nichols-PBIS administrator</w:t>
            </w:r>
          </w:p>
          <w:p w14:paraId="340D3544" w14:textId="77777777" w:rsidR="00E95683" w:rsidRPr="007A1FB6" w:rsidRDefault="00E95683" w:rsidP="00B4268F">
            <w:pPr>
              <w:pStyle w:val="ListParagraph"/>
              <w:numPr>
                <w:ilvl w:val="0"/>
                <w:numId w:val="16"/>
              </w:numPr>
              <w:rPr>
                <w:color w:val="000000" w:themeColor="text1"/>
                <w:sz w:val="20"/>
                <w:szCs w:val="20"/>
              </w:rPr>
            </w:pPr>
            <w:r w:rsidRPr="007A1FB6">
              <w:rPr>
                <w:color w:val="000000" w:themeColor="text1"/>
                <w:sz w:val="20"/>
                <w:szCs w:val="20"/>
              </w:rPr>
              <w:t xml:space="preserve">SHAC members </w:t>
            </w:r>
          </w:p>
          <w:p w14:paraId="79C13450" w14:textId="77777777" w:rsidR="00E95683" w:rsidRPr="007A1FB6" w:rsidRDefault="00E95683" w:rsidP="00B4268F">
            <w:pPr>
              <w:pStyle w:val="ListParagraph"/>
              <w:numPr>
                <w:ilvl w:val="0"/>
                <w:numId w:val="16"/>
              </w:numPr>
              <w:rPr>
                <w:color w:val="000000" w:themeColor="text1"/>
                <w:sz w:val="20"/>
                <w:szCs w:val="20"/>
              </w:rPr>
            </w:pPr>
            <w:r w:rsidRPr="007A1FB6">
              <w:rPr>
                <w:color w:val="000000" w:themeColor="text1"/>
                <w:sz w:val="20"/>
                <w:szCs w:val="20"/>
              </w:rPr>
              <w:t>Garden Club teacher facilitator</w:t>
            </w:r>
          </w:p>
          <w:p w14:paraId="0400CD43" w14:textId="77777777" w:rsidR="00E95683" w:rsidRPr="007A1FB6" w:rsidRDefault="00E95683" w:rsidP="00B4268F">
            <w:pPr>
              <w:pStyle w:val="ListParagraph"/>
              <w:numPr>
                <w:ilvl w:val="0"/>
                <w:numId w:val="16"/>
              </w:numPr>
              <w:rPr>
                <w:color w:val="000000" w:themeColor="text1"/>
                <w:sz w:val="20"/>
                <w:szCs w:val="20"/>
              </w:rPr>
            </w:pPr>
            <w:r w:rsidRPr="007A1FB6">
              <w:rPr>
                <w:color w:val="000000" w:themeColor="text1"/>
                <w:sz w:val="20"/>
                <w:szCs w:val="20"/>
              </w:rPr>
              <w:t>Middle School Science teacher or Devin Sweet (healthy foods videos)</w:t>
            </w:r>
          </w:p>
          <w:p w14:paraId="2DCF41E8" w14:textId="77777777" w:rsidR="00E95683" w:rsidRPr="007A1FB6" w:rsidRDefault="00E95683" w:rsidP="00B4268F">
            <w:pPr>
              <w:pStyle w:val="ListParagraph"/>
              <w:numPr>
                <w:ilvl w:val="0"/>
                <w:numId w:val="16"/>
              </w:numPr>
              <w:rPr>
                <w:color w:val="000000" w:themeColor="text1"/>
                <w:sz w:val="20"/>
                <w:szCs w:val="20"/>
              </w:rPr>
            </w:pPr>
            <w:r w:rsidRPr="007A1FB6">
              <w:rPr>
                <w:color w:val="000000" w:themeColor="text1"/>
                <w:sz w:val="20"/>
                <w:szCs w:val="20"/>
              </w:rPr>
              <w:t>Luci Harmon (marketing restrictions for campus)</w:t>
            </w:r>
          </w:p>
        </w:tc>
        <w:tc>
          <w:tcPr>
            <w:tcW w:w="4154" w:type="dxa"/>
          </w:tcPr>
          <w:p w14:paraId="03202E76" w14:textId="77777777" w:rsidR="00E95683" w:rsidRPr="007A1FB6" w:rsidRDefault="00E95683" w:rsidP="00B4268F">
            <w:pPr>
              <w:rPr>
                <w:color w:val="000000" w:themeColor="text1"/>
                <w:sz w:val="20"/>
                <w:szCs w:val="20"/>
              </w:rPr>
            </w:pPr>
            <w:r w:rsidRPr="007A1FB6">
              <w:rPr>
                <w:color w:val="000000" w:themeColor="text1"/>
                <w:sz w:val="20"/>
                <w:szCs w:val="20"/>
              </w:rPr>
              <w:t>Throughout the year</w:t>
            </w:r>
          </w:p>
        </w:tc>
      </w:tr>
      <w:tr w:rsidR="00E95683" w:rsidRPr="007A1FB6" w14:paraId="4881CDB4" w14:textId="77777777" w:rsidTr="00E95683">
        <w:trPr>
          <w:trHeight w:val="486"/>
        </w:trPr>
        <w:tc>
          <w:tcPr>
            <w:tcW w:w="2824" w:type="dxa"/>
          </w:tcPr>
          <w:p w14:paraId="006DF3B3" w14:textId="77777777" w:rsidR="00E95683" w:rsidRPr="007A1FB6" w:rsidRDefault="00E95683" w:rsidP="00B4268F">
            <w:pPr>
              <w:rPr>
                <w:color w:val="000000" w:themeColor="text1"/>
                <w:sz w:val="20"/>
                <w:szCs w:val="20"/>
              </w:rPr>
            </w:pPr>
            <w:r w:rsidRPr="007A1FB6">
              <w:rPr>
                <w:color w:val="000000" w:themeColor="text1"/>
                <w:sz w:val="20"/>
                <w:szCs w:val="20"/>
              </w:rPr>
              <w:t>Implementation, Evaluation, &amp; Communication</w:t>
            </w:r>
          </w:p>
        </w:tc>
        <w:tc>
          <w:tcPr>
            <w:tcW w:w="3412" w:type="dxa"/>
          </w:tcPr>
          <w:p w14:paraId="152ABFEF" w14:textId="77777777" w:rsidR="00E95683" w:rsidRPr="007A1FB6" w:rsidRDefault="00E95683" w:rsidP="00B4268F">
            <w:pPr>
              <w:pStyle w:val="ListParagraph"/>
              <w:numPr>
                <w:ilvl w:val="0"/>
                <w:numId w:val="16"/>
              </w:numPr>
              <w:rPr>
                <w:color w:val="000000" w:themeColor="text1"/>
                <w:sz w:val="20"/>
                <w:szCs w:val="20"/>
              </w:rPr>
            </w:pPr>
            <w:r w:rsidRPr="007A1FB6">
              <w:rPr>
                <w:color w:val="000000" w:themeColor="text1"/>
                <w:sz w:val="20"/>
                <w:szCs w:val="20"/>
              </w:rPr>
              <w:t>Verlene Wallace (SHAC coordinator)</w:t>
            </w:r>
          </w:p>
          <w:p w14:paraId="2411FAF6" w14:textId="77777777" w:rsidR="00E95683" w:rsidRPr="007A1FB6" w:rsidRDefault="00E95683" w:rsidP="00B4268F">
            <w:pPr>
              <w:pStyle w:val="ListParagraph"/>
              <w:numPr>
                <w:ilvl w:val="0"/>
                <w:numId w:val="16"/>
              </w:numPr>
              <w:rPr>
                <w:color w:val="000000" w:themeColor="text1"/>
                <w:sz w:val="20"/>
                <w:szCs w:val="20"/>
              </w:rPr>
            </w:pPr>
            <w:r w:rsidRPr="007A1FB6">
              <w:rPr>
                <w:color w:val="000000" w:themeColor="text1"/>
                <w:sz w:val="20"/>
                <w:szCs w:val="20"/>
              </w:rPr>
              <w:t>SHAC members</w:t>
            </w:r>
          </w:p>
        </w:tc>
        <w:tc>
          <w:tcPr>
            <w:tcW w:w="4154" w:type="dxa"/>
          </w:tcPr>
          <w:p w14:paraId="60D58434" w14:textId="77777777" w:rsidR="00E95683" w:rsidRPr="007A1FB6" w:rsidRDefault="00E95683" w:rsidP="00B4268F">
            <w:pPr>
              <w:rPr>
                <w:color w:val="000000" w:themeColor="text1"/>
                <w:sz w:val="20"/>
                <w:szCs w:val="20"/>
              </w:rPr>
            </w:pPr>
            <w:r w:rsidRPr="007A1FB6">
              <w:rPr>
                <w:color w:val="000000" w:themeColor="text1"/>
                <w:sz w:val="20"/>
                <w:szCs w:val="20"/>
              </w:rPr>
              <w:t>4 SHAC meetings per year</w:t>
            </w:r>
          </w:p>
          <w:p w14:paraId="7A3DA889" w14:textId="77777777" w:rsidR="00E95683" w:rsidRPr="007A1FB6" w:rsidRDefault="00E95683" w:rsidP="00B4268F">
            <w:pPr>
              <w:rPr>
                <w:color w:val="000000" w:themeColor="text1"/>
                <w:sz w:val="20"/>
                <w:szCs w:val="20"/>
              </w:rPr>
            </w:pPr>
            <w:r w:rsidRPr="007A1FB6">
              <w:rPr>
                <w:color w:val="000000" w:themeColor="text1"/>
                <w:sz w:val="20"/>
                <w:szCs w:val="20"/>
              </w:rPr>
              <w:t>Throughout the year</w:t>
            </w:r>
          </w:p>
          <w:p w14:paraId="2A779452" w14:textId="77777777" w:rsidR="00E95683" w:rsidRPr="007A1FB6" w:rsidRDefault="00E95683" w:rsidP="00B4268F">
            <w:pPr>
              <w:rPr>
                <w:color w:val="000000" w:themeColor="text1"/>
                <w:sz w:val="20"/>
                <w:szCs w:val="20"/>
              </w:rPr>
            </w:pPr>
            <w:r w:rsidRPr="007A1FB6">
              <w:rPr>
                <w:color w:val="000000" w:themeColor="text1"/>
                <w:sz w:val="20"/>
                <w:szCs w:val="20"/>
              </w:rPr>
              <w:t>Assessment every 3 years</w:t>
            </w:r>
          </w:p>
        </w:tc>
      </w:tr>
      <w:tr w:rsidR="00E95683" w:rsidRPr="007A1FB6" w14:paraId="27C21FCD" w14:textId="77777777" w:rsidTr="00E95683">
        <w:trPr>
          <w:trHeight w:val="486"/>
        </w:trPr>
        <w:tc>
          <w:tcPr>
            <w:tcW w:w="2824" w:type="dxa"/>
          </w:tcPr>
          <w:p w14:paraId="36BD49E8" w14:textId="77777777" w:rsidR="00E95683" w:rsidRPr="007A1FB6" w:rsidRDefault="00E95683" w:rsidP="00B4268F">
            <w:pPr>
              <w:rPr>
                <w:color w:val="000000" w:themeColor="text1"/>
                <w:sz w:val="20"/>
                <w:szCs w:val="20"/>
              </w:rPr>
            </w:pPr>
            <w:r w:rsidRPr="007A1FB6">
              <w:rPr>
                <w:color w:val="000000" w:themeColor="text1"/>
                <w:sz w:val="20"/>
                <w:szCs w:val="20"/>
              </w:rPr>
              <w:t>Student Health &amp; Wellness</w:t>
            </w:r>
          </w:p>
        </w:tc>
        <w:tc>
          <w:tcPr>
            <w:tcW w:w="3412" w:type="dxa"/>
          </w:tcPr>
          <w:p w14:paraId="16C9291E" w14:textId="77777777" w:rsidR="00E95683" w:rsidRPr="007A1FB6" w:rsidRDefault="00E95683" w:rsidP="00B4268F">
            <w:pPr>
              <w:pStyle w:val="ListParagraph"/>
              <w:numPr>
                <w:ilvl w:val="0"/>
                <w:numId w:val="16"/>
              </w:numPr>
              <w:rPr>
                <w:color w:val="000000" w:themeColor="text1"/>
                <w:sz w:val="20"/>
                <w:szCs w:val="20"/>
              </w:rPr>
            </w:pPr>
            <w:r w:rsidRPr="007A1FB6">
              <w:rPr>
                <w:color w:val="000000" w:themeColor="text1"/>
                <w:sz w:val="20"/>
                <w:szCs w:val="20"/>
              </w:rPr>
              <w:t>Verlene Wallace (counselor)</w:t>
            </w:r>
          </w:p>
          <w:p w14:paraId="3E3B2397" w14:textId="77777777" w:rsidR="00E95683" w:rsidRPr="007A1FB6" w:rsidRDefault="00E95683" w:rsidP="00B4268F">
            <w:pPr>
              <w:pStyle w:val="ListParagraph"/>
              <w:numPr>
                <w:ilvl w:val="0"/>
                <w:numId w:val="16"/>
              </w:numPr>
              <w:rPr>
                <w:color w:val="000000" w:themeColor="text1"/>
                <w:sz w:val="20"/>
                <w:szCs w:val="20"/>
              </w:rPr>
            </w:pPr>
            <w:r w:rsidRPr="007A1FB6">
              <w:rPr>
                <w:color w:val="000000" w:themeColor="text1"/>
                <w:sz w:val="20"/>
                <w:szCs w:val="20"/>
              </w:rPr>
              <w:t xml:space="preserve">Jane </w:t>
            </w:r>
            <w:proofErr w:type="spellStart"/>
            <w:r w:rsidRPr="007A1FB6">
              <w:rPr>
                <w:color w:val="000000" w:themeColor="text1"/>
                <w:sz w:val="20"/>
                <w:szCs w:val="20"/>
              </w:rPr>
              <w:t>Schaleben</w:t>
            </w:r>
            <w:proofErr w:type="spellEnd"/>
            <w:r w:rsidRPr="007A1FB6">
              <w:rPr>
                <w:color w:val="000000" w:themeColor="text1"/>
                <w:sz w:val="20"/>
                <w:szCs w:val="20"/>
              </w:rPr>
              <w:t xml:space="preserve"> (nurse)</w:t>
            </w:r>
          </w:p>
          <w:p w14:paraId="7DD11A77" w14:textId="77777777" w:rsidR="00E95683" w:rsidRPr="007A1FB6" w:rsidRDefault="00E95683" w:rsidP="00B4268F">
            <w:pPr>
              <w:pStyle w:val="ListParagraph"/>
              <w:numPr>
                <w:ilvl w:val="0"/>
                <w:numId w:val="16"/>
              </w:numPr>
              <w:rPr>
                <w:color w:val="000000" w:themeColor="text1"/>
                <w:sz w:val="20"/>
                <w:szCs w:val="20"/>
              </w:rPr>
            </w:pPr>
            <w:r w:rsidRPr="007A1FB6">
              <w:rPr>
                <w:color w:val="000000" w:themeColor="text1"/>
                <w:sz w:val="20"/>
                <w:szCs w:val="20"/>
              </w:rPr>
              <w:t xml:space="preserve">Tammy </w:t>
            </w:r>
            <w:proofErr w:type="spellStart"/>
            <w:r w:rsidRPr="007A1FB6">
              <w:rPr>
                <w:color w:val="000000" w:themeColor="text1"/>
                <w:sz w:val="20"/>
                <w:szCs w:val="20"/>
              </w:rPr>
              <w:t>Amerson</w:t>
            </w:r>
            <w:proofErr w:type="spellEnd"/>
            <w:r w:rsidRPr="007A1FB6">
              <w:rPr>
                <w:color w:val="000000" w:themeColor="text1"/>
                <w:sz w:val="20"/>
                <w:szCs w:val="20"/>
              </w:rPr>
              <w:t>-Wilson (Wesley Nurse)</w:t>
            </w:r>
          </w:p>
          <w:p w14:paraId="59F1336D" w14:textId="77777777" w:rsidR="00E95683" w:rsidRPr="007A1FB6" w:rsidRDefault="00E95683" w:rsidP="00B4268F">
            <w:pPr>
              <w:pStyle w:val="ListParagraph"/>
              <w:numPr>
                <w:ilvl w:val="0"/>
                <w:numId w:val="16"/>
              </w:numPr>
              <w:rPr>
                <w:color w:val="000000" w:themeColor="text1"/>
                <w:sz w:val="20"/>
                <w:szCs w:val="20"/>
              </w:rPr>
            </w:pPr>
            <w:r w:rsidRPr="007A1FB6">
              <w:rPr>
                <w:color w:val="000000" w:themeColor="text1"/>
                <w:sz w:val="20"/>
                <w:szCs w:val="20"/>
              </w:rPr>
              <w:t>Sarah Nichols (discipline administrator)</w:t>
            </w:r>
          </w:p>
          <w:p w14:paraId="154EC187" w14:textId="77777777" w:rsidR="00E95683" w:rsidRPr="007A1FB6" w:rsidRDefault="00E95683" w:rsidP="00B4268F">
            <w:pPr>
              <w:pStyle w:val="ListParagraph"/>
              <w:numPr>
                <w:ilvl w:val="0"/>
                <w:numId w:val="16"/>
              </w:numPr>
              <w:rPr>
                <w:color w:val="000000" w:themeColor="text1"/>
                <w:sz w:val="20"/>
                <w:szCs w:val="20"/>
              </w:rPr>
            </w:pPr>
            <w:r w:rsidRPr="007A1FB6">
              <w:rPr>
                <w:color w:val="000000" w:themeColor="text1"/>
                <w:sz w:val="20"/>
                <w:szCs w:val="20"/>
              </w:rPr>
              <w:t xml:space="preserve">Devin Sweet &amp; Krista </w:t>
            </w:r>
            <w:proofErr w:type="spellStart"/>
            <w:r w:rsidRPr="007A1FB6">
              <w:rPr>
                <w:color w:val="000000" w:themeColor="text1"/>
                <w:sz w:val="20"/>
                <w:szCs w:val="20"/>
              </w:rPr>
              <w:t>Bosse</w:t>
            </w:r>
            <w:proofErr w:type="spellEnd"/>
            <w:r w:rsidRPr="007A1FB6">
              <w:rPr>
                <w:color w:val="000000" w:themeColor="text1"/>
                <w:sz w:val="20"/>
                <w:szCs w:val="20"/>
              </w:rPr>
              <w:t xml:space="preserve"> (abstinence education)</w:t>
            </w:r>
          </w:p>
        </w:tc>
        <w:tc>
          <w:tcPr>
            <w:tcW w:w="4154" w:type="dxa"/>
          </w:tcPr>
          <w:p w14:paraId="09632539" w14:textId="77777777" w:rsidR="00E95683" w:rsidRPr="007A1FB6" w:rsidRDefault="00E95683" w:rsidP="00B4268F">
            <w:pPr>
              <w:rPr>
                <w:color w:val="000000" w:themeColor="text1"/>
                <w:sz w:val="20"/>
                <w:szCs w:val="20"/>
              </w:rPr>
            </w:pPr>
          </w:p>
          <w:p w14:paraId="3B97B2A1" w14:textId="77777777" w:rsidR="00E95683" w:rsidRPr="007A1FB6" w:rsidRDefault="00E95683" w:rsidP="00B4268F">
            <w:pPr>
              <w:rPr>
                <w:color w:val="000000" w:themeColor="text1"/>
                <w:sz w:val="20"/>
                <w:szCs w:val="20"/>
              </w:rPr>
            </w:pPr>
          </w:p>
          <w:p w14:paraId="45ACA9CC" w14:textId="77777777" w:rsidR="00E95683" w:rsidRPr="007A1FB6" w:rsidRDefault="00E95683" w:rsidP="00B4268F">
            <w:pPr>
              <w:rPr>
                <w:color w:val="000000" w:themeColor="text1"/>
                <w:sz w:val="20"/>
                <w:szCs w:val="20"/>
              </w:rPr>
            </w:pPr>
            <w:r w:rsidRPr="007A1FB6">
              <w:rPr>
                <w:color w:val="000000" w:themeColor="text1"/>
                <w:sz w:val="20"/>
                <w:szCs w:val="20"/>
              </w:rPr>
              <w:t>Throughout the year</w:t>
            </w:r>
          </w:p>
          <w:p w14:paraId="0BFAD2C0" w14:textId="77777777" w:rsidR="00E95683" w:rsidRPr="007A1FB6" w:rsidRDefault="00E95683" w:rsidP="00B4268F">
            <w:pPr>
              <w:rPr>
                <w:color w:val="000000" w:themeColor="text1"/>
                <w:sz w:val="20"/>
                <w:szCs w:val="20"/>
              </w:rPr>
            </w:pPr>
          </w:p>
          <w:p w14:paraId="3073C8D9" w14:textId="77777777" w:rsidR="00E95683" w:rsidRPr="007A1FB6" w:rsidRDefault="00E95683" w:rsidP="00B4268F">
            <w:pPr>
              <w:rPr>
                <w:color w:val="000000" w:themeColor="text1"/>
                <w:sz w:val="20"/>
                <w:szCs w:val="20"/>
              </w:rPr>
            </w:pPr>
          </w:p>
          <w:p w14:paraId="64ECF00A" w14:textId="77777777" w:rsidR="00E95683" w:rsidRPr="007A1FB6" w:rsidRDefault="00E95683" w:rsidP="00B4268F">
            <w:pPr>
              <w:rPr>
                <w:color w:val="000000" w:themeColor="text1"/>
                <w:sz w:val="20"/>
                <w:szCs w:val="20"/>
              </w:rPr>
            </w:pPr>
          </w:p>
          <w:p w14:paraId="70C1AD36" w14:textId="77777777" w:rsidR="00E95683" w:rsidRPr="007A1FB6" w:rsidRDefault="00E95683" w:rsidP="00B4268F">
            <w:pPr>
              <w:rPr>
                <w:color w:val="000000" w:themeColor="text1"/>
                <w:sz w:val="20"/>
                <w:szCs w:val="20"/>
              </w:rPr>
            </w:pPr>
          </w:p>
          <w:p w14:paraId="511EDAF1" w14:textId="77777777" w:rsidR="00E95683" w:rsidRPr="007A1FB6" w:rsidRDefault="00E95683" w:rsidP="00B4268F">
            <w:pPr>
              <w:rPr>
                <w:color w:val="000000" w:themeColor="text1"/>
                <w:sz w:val="20"/>
                <w:szCs w:val="20"/>
              </w:rPr>
            </w:pPr>
            <w:r w:rsidRPr="007A1FB6">
              <w:rPr>
                <w:color w:val="000000" w:themeColor="text1"/>
                <w:sz w:val="20"/>
                <w:szCs w:val="20"/>
              </w:rPr>
              <w:t>Spring semester</w:t>
            </w:r>
          </w:p>
        </w:tc>
      </w:tr>
    </w:tbl>
    <w:p w14:paraId="77B15474" w14:textId="6901D87B" w:rsidR="002F3D6A" w:rsidRPr="007A1FB6" w:rsidRDefault="002F3D6A" w:rsidP="00F70406">
      <w:pPr>
        <w:rPr>
          <w:color w:val="000000" w:themeColor="text1"/>
        </w:rPr>
      </w:pPr>
    </w:p>
    <w:p w14:paraId="24138983" w14:textId="77777777" w:rsidR="00706819" w:rsidRPr="007A1FB6" w:rsidRDefault="00706819" w:rsidP="00B30756">
      <w:pPr>
        <w:rPr>
          <w:color w:val="000000" w:themeColor="text1"/>
        </w:rPr>
      </w:pPr>
    </w:p>
    <w:sectPr w:rsidR="00706819" w:rsidRPr="007A1FB6" w:rsidSect="00670F79">
      <w:headerReference w:type="even" r:id="rId10"/>
      <w:headerReference w:type="default" r:id="rId11"/>
      <w:footerReference w:type="even" r:id="rId12"/>
      <w:footerReference w:type="default" r:id="rId13"/>
      <w:headerReference w:type="first" r:id="rId14"/>
      <w:footerReference w:type="first" r:id="rId15"/>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D432F" w14:textId="77777777" w:rsidR="00255980" w:rsidRDefault="00255980" w:rsidP="00D74794">
      <w:r>
        <w:separator/>
      </w:r>
    </w:p>
  </w:endnote>
  <w:endnote w:type="continuationSeparator" w:id="0">
    <w:p w14:paraId="58E0E6F2" w14:textId="77777777" w:rsidR="00255980" w:rsidRDefault="00255980" w:rsidP="00D74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E5069" w14:textId="77777777" w:rsidR="00FC5B9B" w:rsidRDefault="00FC5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99CDF" w14:textId="77777777" w:rsidR="00FC5B9B" w:rsidRDefault="00FC5B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93FC" w14:textId="77777777" w:rsidR="00FC5B9B" w:rsidRDefault="00FC5B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DC43B" w14:textId="77777777" w:rsidR="00255980" w:rsidRDefault="00255980" w:rsidP="00D74794">
      <w:r>
        <w:separator/>
      </w:r>
    </w:p>
  </w:footnote>
  <w:footnote w:type="continuationSeparator" w:id="0">
    <w:p w14:paraId="6E428342" w14:textId="77777777" w:rsidR="00255980" w:rsidRDefault="00255980" w:rsidP="00D74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A2A81" w14:textId="77777777" w:rsidR="00FC5B9B" w:rsidRDefault="00FC5B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422E5" w14:textId="77777777" w:rsidR="00FC5B9B" w:rsidRDefault="00FC5B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271AB" w14:textId="77777777" w:rsidR="00FC5B9B" w:rsidRDefault="00FC5B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1E36"/>
    <w:multiLevelType w:val="hybridMultilevel"/>
    <w:tmpl w:val="5944F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4C53F8"/>
    <w:multiLevelType w:val="hybridMultilevel"/>
    <w:tmpl w:val="22CE9E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D8B0675"/>
    <w:multiLevelType w:val="hybridMultilevel"/>
    <w:tmpl w:val="509491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0A1195"/>
    <w:multiLevelType w:val="hybridMultilevel"/>
    <w:tmpl w:val="6DD03E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8D939BF"/>
    <w:multiLevelType w:val="hybridMultilevel"/>
    <w:tmpl w:val="2C8EAA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EB1763"/>
    <w:multiLevelType w:val="hybridMultilevel"/>
    <w:tmpl w:val="08EA5E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74B0802"/>
    <w:multiLevelType w:val="hybridMultilevel"/>
    <w:tmpl w:val="D5802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CE7A49"/>
    <w:multiLevelType w:val="hybridMultilevel"/>
    <w:tmpl w:val="C5026174"/>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33D077B"/>
    <w:multiLevelType w:val="hybridMultilevel"/>
    <w:tmpl w:val="5F7EEB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449407C"/>
    <w:multiLevelType w:val="hybridMultilevel"/>
    <w:tmpl w:val="2B78DF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53151E8"/>
    <w:multiLevelType w:val="hybridMultilevel"/>
    <w:tmpl w:val="615EBA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9BF063B"/>
    <w:multiLevelType w:val="hybridMultilevel"/>
    <w:tmpl w:val="2278DB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BD8052F"/>
    <w:multiLevelType w:val="hybridMultilevel"/>
    <w:tmpl w:val="1FD8FF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3D87071"/>
    <w:multiLevelType w:val="hybridMultilevel"/>
    <w:tmpl w:val="FA24CA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6101562"/>
    <w:multiLevelType w:val="hybridMultilevel"/>
    <w:tmpl w:val="EF68F3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E04213E"/>
    <w:multiLevelType w:val="hybridMultilevel"/>
    <w:tmpl w:val="EC982E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56715872">
    <w:abstractNumId w:val="8"/>
  </w:num>
  <w:num w:numId="2" w16cid:durableId="1210339630">
    <w:abstractNumId w:val="11"/>
  </w:num>
  <w:num w:numId="3" w16cid:durableId="335962489">
    <w:abstractNumId w:val="1"/>
  </w:num>
  <w:num w:numId="4" w16cid:durableId="1339768076">
    <w:abstractNumId w:val="5"/>
  </w:num>
  <w:num w:numId="5" w16cid:durableId="91436862">
    <w:abstractNumId w:val="12"/>
  </w:num>
  <w:num w:numId="6" w16cid:durableId="1694303671">
    <w:abstractNumId w:val="10"/>
  </w:num>
  <w:num w:numId="7" w16cid:durableId="628441937">
    <w:abstractNumId w:val="2"/>
  </w:num>
  <w:num w:numId="8" w16cid:durableId="623073154">
    <w:abstractNumId w:val="9"/>
  </w:num>
  <w:num w:numId="9" w16cid:durableId="409695557">
    <w:abstractNumId w:val="15"/>
  </w:num>
  <w:num w:numId="10" w16cid:durableId="433331068">
    <w:abstractNumId w:val="14"/>
  </w:num>
  <w:num w:numId="11" w16cid:durableId="1976566383">
    <w:abstractNumId w:val="3"/>
  </w:num>
  <w:num w:numId="12" w16cid:durableId="1368678882">
    <w:abstractNumId w:val="13"/>
  </w:num>
  <w:num w:numId="13" w16cid:durableId="318463710">
    <w:abstractNumId w:val="4"/>
  </w:num>
  <w:num w:numId="14" w16cid:durableId="1266383812">
    <w:abstractNumId w:val="7"/>
  </w:num>
  <w:num w:numId="15" w16cid:durableId="1719356774">
    <w:abstractNumId w:val="6"/>
  </w:num>
  <w:num w:numId="16" w16cid:durableId="1416052984">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90D"/>
    <w:rsid w:val="00005108"/>
    <w:rsid w:val="0003056E"/>
    <w:rsid w:val="00037A48"/>
    <w:rsid w:val="000462F4"/>
    <w:rsid w:val="0006531A"/>
    <w:rsid w:val="00076D30"/>
    <w:rsid w:val="000A4754"/>
    <w:rsid w:val="000A73C1"/>
    <w:rsid w:val="000E66BC"/>
    <w:rsid w:val="000F65FD"/>
    <w:rsid w:val="000F7E76"/>
    <w:rsid w:val="00144005"/>
    <w:rsid w:val="001518C5"/>
    <w:rsid w:val="00165D8B"/>
    <w:rsid w:val="001C0B43"/>
    <w:rsid w:val="001E579F"/>
    <w:rsid w:val="0023622D"/>
    <w:rsid w:val="00255980"/>
    <w:rsid w:val="002569D2"/>
    <w:rsid w:val="00277382"/>
    <w:rsid w:val="002A3CF3"/>
    <w:rsid w:val="002B1A02"/>
    <w:rsid w:val="002D45E5"/>
    <w:rsid w:val="002E669F"/>
    <w:rsid w:val="002E71FA"/>
    <w:rsid w:val="002E772B"/>
    <w:rsid w:val="002F3D6A"/>
    <w:rsid w:val="00310B79"/>
    <w:rsid w:val="00315198"/>
    <w:rsid w:val="003341D1"/>
    <w:rsid w:val="003425DB"/>
    <w:rsid w:val="00343D5A"/>
    <w:rsid w:val="003472E5"/>
    <w:rsid w:val="00381D90"/>
    <w:rsid w:val="00396E27"/>
    <w:rsid w:val="003C10DB"/>
    <w:rsid w:val="003F6429"/>
    <w:rsid w:val="00412C6F"/>
    <w:rsid w:val="00430654"/>
    <w:rsid w:val="00444177"/>
    <w:rsid w:val="004535AF"/>
    <w:rsid w:val="004B2E9D"/>
    <w:rsid w:val="00534907"/>
    <w:rsid w:val="005460E7"/>
    <w:rsid w:val="0057155A"/>
    <w:rsid w:val="00577AB8"/>
    <w:rsid w:val="005E7013"/>
    <w:rsid w:val="00614ECD"/>
    <w:rsid w:val="006340DB"/>
    <w:rsid w:val="00670F79"/>
    <w:rsid w:val="00687E02"/>
    <w:rsid w:val="006935B3"/>
    <w:rsid w:val="006C4675"/>
    <w:rsid w:val="00702339"/>
    <w:rsid w:val="00705553"/>
    <w:rsid w:val="00706819"/>
    <w:rsid w:val="00742D39"/>
    <w:rsid w:val="00767426"/>
    <w:rsid w:val="0077468A"/>
    <w:rsid w:val="007A1FB6"/>
    <w:rsid w:val="007E0433"/>
    <w:rsid w:val="007F0AD1"/>
    <w:rsid w:val="00822D31"/>
    <w:rsid w:val="00844FE5"/>
    <w:rsid w:val="00962710"/>
    <w:rsid w:val="00971888"/>
    <w:rsid w:val="0097573E"/>
    <w:rsid w:val="00982FE3"/>
    <w:rsid w:val="0099590D"/>
    <w:rsid w:val="00996FFD"/>
    <w:rsid w:val="009A3B88"/>
    <w:rsid w:val="009B14E3"/>
    <w:rsid w:val="009C2881"/>
    <w:rsid w:val="009C334B"/>
    <w:rsid w:val="009D4073"/>
    <w:rsid w:val="009E1529"/>
    <w:rsid w:val="00A8745B"/>
    <w:rsid w:val="00A95BFA"/>
    <w:rsid w:val="00AA7BC1"/>
    <w:rsid w:val="00AF0424"/>
    <w:rsid w:val="00AF6C1A"/>
    <w:rsid w:val="00B05246"/>
    <w:rsid w:val="00B30756"/>
    <w:rsid w:val="00B31512"/>
    <w:rsid w:val="00B52DB4"/>
    <w:rsid w:val="00B94D19"/>
    <w:rsid w:val="00BC3B28"/>
    <w:rsid w:val="00BE36F3"/>
    <w:rsid w:val="00C55AAF"/>
    <w:rsid w:val="00CC13A4"/>
    <w:rsid w:val="00CD216C"/>
    <w:rsid w:val="00CE131C"/>
    <w:rsid w:val="00CF6A57"/>
    <w:rsid w:val="00D31BD8"/>
    <w:rsid w:val="00D407D8"/>
    <w:rsid w:val="00D74794"/>
    <w:rsid w:val="00D855AC"/>
    <w:rsid w:val="00DC1E31"/>
    <w:rsid w:val="00DD60CC"/>
    <w:rsid w:val="00E064D2"/>
    <w:rsid w:val="00E06A93"/>
    <w:rsid w:val="00E75F83"/>
    <w:rsid w:val="00E907D0"/>
    <w:rsid w:val="00E95683"/>
    <w:rsid w:val="00E9647B"/>
    <w:rsid w:val="00F04444"/>
    <w:rsid w:val="00F20919"/>
    <w:rsid w:val="00F33BED"/>
    <w:rsid w:val="00F54F00"/>
    <w:rsid w:val="00F70406"/>
    <w:rsid w:val="00F73AB7"/>
    <w:rsid w:val="00FC5B9B"/>
    <w:rsid w:val="00FF6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D3D6A2"/>
  <w15:docId w15:val="{189AF3CC-260E-604F-91AD-CF13C9EBD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90D"/>
    <w:pPr>
      <w:ind w:left="720"/>
      <w:contextualSpacing/>
    </w:pPr>
  </w:style>
  <w:style w:type="paragraph" w:styleId="Header">
    <w:name w:val="header"/>
    <w:basedOn w:val="Normal"/>
    <w:link w:val="HeaderChar"/>
    <w:uiPriority w:val="99"/>
    <w:unhideWhenUsed/>
    <w:rsid w:val="00D74794"/>
    <w:pPr>
      <w:tabs>
        <w:tab w:val="center" w:pos="4680"/>
        <w:tab w:val="right" w:pos="9360"/>
      </w:tabs>
    </w:pPr>
  </w:style>
  <w:style w:type="character" w:customStyle="1" w:styleId="HeaderChar">
    <w:name w:val="Header Char"/>
    <w:basedOn w:val="DefaultParagraphFont"/>
    <w:link w:val="Header"/>
    <w:uiPriority w:val="99"/>
    <w:rsid w:val="00D74794"/>
  </w:style>
  <w:style w:type="paragraph" w:styleId="Footer">
    <w:name w:val="footer"/>
    <w:basedOn w:val="Normal"/>
    <w:link w:val="FooterChar"/>
    <w:uiPriority w:val="99"/>
    <w:unhideWhenUsed/>
    <w:rsid w:val="00D74794"/>
    <w:pPr>
      <w:tabs>
        <w:tab w:val="center" w:pos="4680"/>
        <w:tab w:val="right" w:pos="9360"/>
      </w:tabs>
    </w:pPr>
  </w:style>
  <w:style w:type="character" w:customStyle="1" w:styleId="FooterChar">
    <w:name w:val="Footer Char"/>
    <w:basedOn w:val="DefaultParagraphFont"/>
    <w:link w:val="Footer"/>
    <w:uiPriority w:val="99"/>
    <w:rsid w:val="00D74794"/>
  </w:style>
  <w:style w:type="character" w:styleId="Hyperlink">
    <w:name w:val="Hyperlink"/>
    <w:basedOn w:val="DefaultParagraphFont"/>
    <w:uiPriority w:val="99"/>
    <w:unhideWhenUsed/>
    <w:rsid w:val="00005108"/>
    <w:rPr>
      <w:color w:val="0000FF" w:themeColor="hyperlink"/>
      <w:u w:val="single"/>
    </w:rPr>
  </w:style>
  <w:style w:type="character" w:styleId="FollowedHyperlink">
    <w:name w:val="FollowedHyperlink"/>
    <w:basedOn w:val="DefaultParagraphFont"/>
    <w:uiPriority w:val="99"/>
    <w:semiHidden/>
    <w:unhideWhenUsed/>
    <w:rsid w:val="00962710"/>
    <w:rPr>
      <w:color w:val="800080" w:themeColor="followedHyperlink"/>
      <w:u w:val="single"/>
    </w:rPr>
  </w:style>
  <w:style w:type="table" w:styleId="TableGrid">
    <w:name w:val="Table Grid"/>
    <w:basedOn w:val="TableNormal"/>
    <w:uiPriority w:val="59"/>
    <w:rsid w:val="009B14E3"/>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06A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827866">
      <w:bodyDiv w:val="1"/>
      <w:marLeft w:val="0"/>
      <w:marRight w:val="0"/>
      <w:marTop w:val="0"/>
      <w:marBottom w:val="0"/>
      <w:divBdr>
        <w:top w:val="none" w:sz="0" w:space="0" w:color="auto"/>
        <w:left w:val="none" w:sz="0" w:space="0" w:color="auto"/>
        <w:bottom w:val="none" w:sz="0" w:space="0" w:color="auto"/>
        <w:right w:val="none" w:sz="0" w:space="0" w:color="auto"/>
      </w:divBdr>
    </w:div>
    <w:div w:id="1424035545">
      <w:bodyDiv w:val="1"/>
      <w:marLeft w:val="0"/>
      <w:marRight w:val="0"/>
      <w:marTop w:val="0"/>
      <w:marBottom w:val="0"/>
      <w:divBdr>
        <w:top w:val="none" w:sz="0" w:space="0" w:color="auto"/>
        <w:left w:val="none" w:sz="0" w:space="0" w:color="auto"/>
        <w:bottom w:val="none" w:sz="0" w:space="0" w:color="auto"/>
        <w:right w:val="none" w:sz="0" w:space="0" w:color="auto"/>
      </w:divBdr>
    </w:div>
    <w:div w:id="168535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odplanner.healthiergeneration.org/calculato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arterlunchrooms.org/sites/default/files/scorecard_7-1-16.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oodandhealth.com/usda-school-snack-guid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2767</Words>
  <Characters>15772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Hunt ISD</Company>
  <LinksUpToDate>false</LinksUpToDate>
  <CharactersWithSpaces>18502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grwalker</dc:creator>
  <cp:lastModifiedBy>Verlene Wallace</cp:lastModifiedBy>
  <cp:revision>2</cp:revision>
  <cp:lastPrinted>2023-09-12T14:06:00Z</cp:lastPrinted>
  <dcterms:created xsi:type="dcterms:W3CDTF">2024-09-16T20:41:00Z</dcterms:created>
  <dcterms:modified xsi:type="dcterms:W3CDTF">2024-09-16T20:41:00Z</dcterms:modified>
</cp:coreProperties>
</file>