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C5" w:rsidRDefault="00694D21" w:rsidP="00694D21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2"/>
          <w:szCs w:val="32"/>
        </w:rPr>
      </w:pPr>
      <w:r>
        <w:rPr>
          <w:rFonts w:ascii="inherit" w:eastAsia="Times New Roman" w:hAnsi="inherit" w:cs="Times New Roman"/>
          <w:b/>
          <w:bCs/>
          <w:color w:val="333333"/>
          <w:sz w:val="32"/>
          <w:szCs w:val="32"/>
        </w:rPr>
        <w:t xml:space="preserve">         </w:t>
      </w:r>
      <w:r>
        <w:rPr>
          <w:noProof/>
        </w:rPr>
        <w:drawing>
          <wp:inline distT="0" distB="0" distL="0" distR="0" wp14:anchorId="00DC890D" wp14:editId="278273BE">
            <wp:extent cx="4406900" cy="1308100"/>
            <wp:effectExtent l="0" t="0" r="12700" b="12700"/>
            <wp:docPr id="1" name="Picture 1" descr="NEW Hunt Logo - Let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unt Logo - Let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C5" w:rsidRDefault="00520AC5" w:rsidP="00520AC5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2"/>
          <w:szCs w:val="32"/>
        </w:rPr>
      </w:pPr>
    </w:p>
    <w:p w:rsidR="00A54CCB" w:rsidRPr="00520AC5" w:rsidRDefault="00A54CCB" w:rsidP="00A54CCB">
      <w:pPr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2"/>
          <w:szCs w:val="32"/>
        </w:rPr>
      </w:pPr>
      <w:r w:rsidRPr="00520AC5">
        <w:rPr>
          <w:rFonts w:ascii="inherit" w:eastAsia="Times New Roman" w:hAnsi="inherit" w:cs="Times New Roman"/>
          <w:b/>
          <w:bCs/>
          <w:color w:val="333333"/>
          <w:sz w:val="32"/>
          <w:szCs w:val="32"/>
        </w:rPr>
        <w:t>Notification of Rights for Students in Homeless Situations</w:t>
      </w:r>
    </w:p>
    <w:p w:rsidR="00A54CCB" w:rsidRDefault="00A54CCB" w:rsidP="00EF4EAF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</w:p>
    <w:p w:rsidR="007E3AF4" w:rsidRPr="00520AC5" w:rsidRDefault="007E3AF4" w:rsidP="00EF4EAF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  <w:r w:rsidRPr="00520AC5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>Homeless students are guaranteed the following:</w:t>
      </w:r>
    </w:p>
    <w:p w:rsidR="00EF4EAF" w:rsidRPr="00EF4EAF" w:rsidRDefault="00EF4EAF" w:rsidP="00EF4EAF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</w:p>
    <w:p w:rsidR="007E3AF4" w:rsidRPr="00520AC5" w:rsidRDefault="007E3AF4" w:rsidP="007E3AF4">
      <w:pPr>
        <w:numPr>
          <w:ilvl w:val="0"/>
          <w:numId w:val="1"/>
        </w:num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</w:rPr>
      </w:pPr>
      <w:r w:rsidRPr="00520AC5">
        <w:rPr>
          <w:rFonts w:ascii="inherit" w:eastAsia="Times New Roman" w:hAnsi="inherit" w:cs="Times New Roman"/>
          <w:color w:val="232323"/>
        </w:rPr>
        <w:t>The right to immediate enrollment in school, even if lacking paperwork normally required for enrollment.</w:t>
      </w:r>
    </w:p>
    <w:p w:rsidR="007E3AF4" w:rsidRPr="00520AC5" w:rsidRDefault="007E3AF4" w:rsidP="007E3AF4">
      <w:pPr>
        <w:numPr>
          <w:ilvl w:val="0"/>
          <w:numId w:val="1"/>
        </w:num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</w:rPr>
      </w:pPr>
      <w:r w:rsidRPr="00520AC5">
        <w:rPr>
          <w:rFonts w:ascii="inherit" w:eastAsia="Times New Roman" w:hAnsi="inherit" w:cs="Times New Roman"/>
          <w:color w:val="232323"/>
        </w:rPr>
        <w:t>The right to attend school in his/her school of origin (if this is requested by the parent and is feasible) or in the school in the attendance area where the family or youth is currently residing.</w:t>
      </w:r>
    </w:p>
    <w:p w:rsidR="007E3AF4" w:rsidRPr="00520AC5" w:rsidRDefault="007E3AF4" w:rsidP="007E3AF4">
      <w:pPr>
        <w:numPr>
          <w:ilvl w:val="0"/>
          <w:numId w:val="1"/>
        </w:num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</w:rPr>
      </w:pPr>
      <w:r w:rsidRPr="00520AC5">
        <w:rPr>
          <w:rFonts w:ascii="inherit" w:eastAsia="Times New Roman" w:hAnsi="inherit" w:cs="Times New Roman"/>
          <w:color w:val="232323"/>
        </w:rPr>
        <w:t>Automatic eligibility for any nutrition services available at the school.</w:t>
      </w:r>
    </w:p>
    <w:p w:rsidR="007E3AF4" w:rsidRPr="00520AC5" w:rsidRDefault="007E3AF4" w:rsidP="007E3AF4">
      <w:pPr>
        <w:numPr>
          <w:ilvl w:val="0"/>
          <w:numId w:val="1"/>
        </w:num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</w:rPr>
      </w:pPr>
      <w:r w:rsidRPr="00520AC5">
        <w:rPr>
          <w:rFonts w:ascii="inherit" w:eastAsia="Times New Roman" w:hAnsi="inherit" w:cs="Times New Roman"/>
          <w:color w:val="232323"/>
        </w:rPr>
        <w:t>The right to receive transportation to his/her school of origin, if this is requested by the parent and is feasible.</w:t>
      </w:r>
    </w:p>
    <w:p w:rsidR="007E3AF4" w:rsidRPr="00520AC5" w:rsidRDefault="007E3AF4" w:rsidP="007E3AF4">
      <w:pPr>
        <w:numPr>
          <w:ilvl w:val="0"/>
          <w:numId w:val="1"/>
        </w:num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</w:rPr>
      </w:pPr>
      <w:r w:rsidRPr="00520AC5">
        <w:rPr>
          <w:rFonts w:ascii="inherit" w:eastAsia="Times New Roman" w:hAnsi="inherit" w:cs="Times New Roman"/>
          <w:color w:val="232323"/>
        </w:rPr>
        <w:t>The right to services comparable to those received by housed schoolmates, including transportation and supplemental educational services.</w:t>
      </w:r>
    </w:p>
    <w:p w:rsidR="007E3AF4" w:rsidRPr="00520AC5" w:rsidRDefault="007E3AF4" w:rsidP="007E3AF4">
      <w:pPr>
        <w:numPr>
          <w:ilvl w:val="0"/>
          <w:numId w:val="1"/>
        </w:num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</w:rPr>
      </w:pPr>
      <w:r w:rsidRPr="00520AC5">
        <w:rPr>
          <w:rFonts w:ascii="inherit" w:eastAsia="Times New Roman" w:hAnsi="inherit" w:cs="Times New Roman"/>
          <w:color w:val="232323"/>
        </w:rPr>
        <w:t>The right to attend school along with children not experiencing homelessness. Segregation based on a student's status as homeless is strictly prohibited.</w:t>
      </w:r>
    </w:p>
    <w:p w:rsidR="007E3AF4" w:rsidRPr="00520AC5" w:rsidRDefault="007E3AF4" w:rsidP="007E3AF4">
      <w:pPr>
        <w:numPr>
          <w:ilvl w:val="0"/>
          <w:numId w:val="1"/>
        </w:num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</w:rPr>
      </w:pPr>
      <w:r w:rsidRPr="00520AC5">
        <w:rPr>
          <w:rFonts w:ascii="inherit" w:eastAsia="Times New Roman" w:hAnsi="inherit" w:cs="Times New Roman"/>
          <w:color w:val="232323"/>
        </w:rPr>
        <w:t>The posting of homeless students' rights in all schools and other places around the community.</w:t>
      </w:r>
    </w:p>
    <w:p w:rsidR="007E3AF4" w:rsidRPr="007E3AF4" w:rsidRDefault="007E3AF4" w:rsidP="007E3AF4">
      <w:pPr>
        <w:shd w:val="clear" w:color="auto" w:fill="FFFFFF"/>
        <w:textAlignment w:val="baseline"/>
        <w:rPr>
          <w:rFonts w:ascii="inherit" w:eastAsia="Times New Roman" w:hAnsi="inherit" w:cs="Times New Roman"/>
          <w:color w:val="232323"/>
          <w:sz w:val="36"/>
          <w:szCs w:val="36"/>
        </w:rPr>
      </w:pPr>
    </w:p>
    <w:p w:rsidR="00EF4EAF" w:rsidRPr="00520AC5" w:rsidRDefault="00EF4EAF" w:rsidP="00EF4EAF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  <w:r w:rsidRPr="00520AC5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>Hunt School parents are able to parti</w:t>
      </w:r>
      <w:r w:rsidR="00682F0B" w:rsidRPr="00520AC5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 xml:space="preserve">cipate in a number of </w:t>
      </w:r>
      <w:r w:rsidRPr="00520AC5">
        <w:rPr>
          <w:rFonts w:ascii="inherit" w:eastAsia="Times New Roman" w:hAnsi="inherit" w:cs="Times New Roman" w:hint="eastAsia"/>
          <w:b/>
          <w:bCs/>
          <w:color w:val="333333"/>
          <w:sz w:val="28"/>
          <w:szCs w:val="28"/>
        </w:rPr>
        <w:t>meaningful</w:t>
      </w:r>
      <w:r w:rsidRPr="00520AC5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t xml:space="preserve"> ways:</w:t>
      </w:r>
    </w:p>
    <w:p w:rsidR="00EF4EAF" w:rsidRDefault="00EF4EAF" w:rsidP="00EF4EAF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</w:p>
    <w:p w:rsidR="00EF4EAF" w:rsidRPr="00520AC5" w:rsidRDefault="00EF4EAF" w:rsidP="00EF4EAF">
      <w:pPr>
        <w:textAlignment w:val="baseline"/>
        <w:outlineLvl w:val="3"/>
        <w:rPr>
          <w:rFonts w:ascii="inherit" w:eastAsia="Times New Roman" w:hAnsi="inherit" w:cs="Times New Roman"/>
          <w:bCs/>
          <w:color w:val="333333"/>
        </w:rPr>
      </w:pPr>
      <w:r w:rsidRPr="00520AC5">
        <w:rPr>
          <w:rFonts w:ascii="inherit" w:eastAsia="Times New Roman" w:hAnsi="inherit" w:cs="Times New Roman"/>
          <w:bCs/>
          <w:color w:val="333333"/>
        </w:rPr>
        <w:t xml:space="preserve">Attending Open House 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 xml:space="preserve">and parent/teacher meetings is </w:t>
      </w:r>
      <w:r w:rsidRPr="00520AC5">
        <w:rPr>
          <w:rFonts w:ascii="inherit" w:eastAsia="Times New Roman" w:hAnsi="inherit" w:cs="Times New Roman"/>
          <w:bCs/>
          <w:color w:val="333333"/>
        </w:rPr>
        <w:t>very important.  If you are unable to attend a meeting, please</w:t>
      </w:r>
      <w:r w:rsidR="00682F0B" w:rsidRPr="00520AC5">
        <w:rPr>
          <w:rFonts w:ascii="inherit" w:eastAsia="Times New Roman" w:hAnsi="inherit" w:cs="Times New Roman"/>
          <w:bCs/>
          <w:color w:val="333333"/>
        </w:rPr>
        <w:t xml:space="preserve"> contact the teacher to make alternative arrangements.</w:t>
      </w:r>
      <w:r w:rsidRPr="00520AC5">
        <w:rPr>
          <w:rFonts w:ascii="inherit" w:eastAsia="Times New Roman" w:hAnsi="inherit" w:cs="Times New Roman"/>
          <w:bCs/>
          <w:color w:val="333333"/>
        </w:rPr>
        <w:t xml:space="preserve">  Hunt School parents are </w:t>
      </w:r>
      <w:r w:rsidR="00682F0B" w:rsidRPr="00520AC5">
        <w:rPr>
          <w:rFonts w:ascii="inherit" w:eastAsia="Times New Roman" w:hAnsi="inherit" w:cs="Times New Roman"/>
          <w:bCs/>
          <w:color w:val="333333"/>
        </w:rPr>
        <w:t xml:space="preserve">also </w:t>
      </w:r>
      <w:r w:rsidRPr="00520AC5">
        <w:rPr>
          <w:rFonts w:ascii="inherit" w:eastAsia="Times New Roman" w:hAnsi="inherit" w:cs="Times New Roman"/>
          <w:bCs/>
          <w:color w:val="333333"/>
        </w:rPr>
        <w:t>enco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 xml:space="preserve">uraged to read with their </w:t>
      </w:r>
      <w:r w:rsidRPr="00520AC5">
        <w:rPr>
          <w:rFonts w:ascii="inherit" w:eastAsia="Times New Roman" w:hAnsi="inherit" w:cs="Times New Roman"/>
          <w:bCs/>
          <w:color w:val="333333"/>
        </w:rPr>
        <w:t xml:space="preserve">children at home.  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>If you need additional supplies or materials for your child</w:t>
      </w:r>
      <w:r w:rsidR="00A54CCB" w:rsidRPr="00520AC5">
        <w:rPr>
          <w:rFonts w:ascii="inherit" w:eastAsia="Times New Roman" w:hAnsi="inherit" w:cs="Times New Roman" w:hint="eastAsia"/>
          <w:bCs/>
          <w:color w:val="333333"/>
        </w:rPr>
        <w:t>’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 xml:space="preserve">s projects, please notify the counselor at (830) 238-4893.  </w:t>
      </w:r>
      <w:r w:rsidR="00682F0B" w:rsidRPr="00520AC5">
        <w:rPr>
          <w:rFonts w:ascii="inherit" w:eastAsia="Times New Roman" w:hAnsi="inherit" w:cs="Times New Roman"/>
          <w:bCs/>
          <w:color w:val="333333"/>
        </w:rPr>
        <w:t>In addition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>, w</w:t>
      </w:r>
      <w:r w:rsidR="00682F0B" w:rsidRPr="00520AC5">
        <w:rPr>
          <w:rFonts w:ascii="inherit" w:eastAsia="Times New Roman" w:hAnsi="inherit" w:cs="Times New Roman"/>
          <w:bCs/>
          <w:color w:val="333333"/>
        </w:rPr>
        <w:t xml:space="preserve">e </w:t>
      </w:r>
      <w:r w:rsidRPr="00520AC5">
        <w:rPr>
          <w:rFonts w:ascii="inherit" w:eastAsia="Times New Roman" w:hAnsi="inherit" w:cs="Times New Roman"/>
          <w:bCs/>
          <w:color w:val="333333"/>
        </w:rPr>
        <w:t>encourage you to regularly ask your child what he/she is learning in school and show interest in homework and projects worked on at home.  Communication with t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>eachers and grade monitoring is</w:t>
      </w:r>
      <w:r w:rsidRPr="00520AC5">
        <w:rPr>
          <w:rFonts w:ascii="inherit" w:eastAsia="Times New Roman" w:hAnsi="inherit" w:cs="Times New Roman"/>
          <w:bCs/>
          <w:color w:val="333333"/>
        </w:rPr>
        <w:t xml:space="preserve"> also v</w:t>
      </w:r>
      <w:r w:rsidR="00682F0B" w:rsidRPr="00520AC5">
        <w:rPr>
          <w:rFonts w:ascii="inherit" w:eastAsia="Times New Roman" w:hAnsi="inherit" w:cs="Times New Roman"/>
          <w:bCs/>
          <w:color w:val="333333"/>
        </w:rPr>
        <w:t xml:space="preserve">aluable in helping your child find </w:t>
      </w:r>
      <w:r w:rsidRPr="00520AC5">
        <w:rPr>
          <w:rFonts w:ascii="inherit" w:eastAsia="Times New Roman" w:hAnsi="inherit" w:cs="Times New Roman"/>
          <w:bCs/>
          <w:color w:val="333333"/>
        </w:rPr>
        <w:t>academic success. The following activities are also available to parents:</w:t>
      </w:r>
    </w:p>
    <w:p w:rsidR="00EF4EAF" w:rsidRPr="00520AC5" w:rsidRDefault="00EF4EAF" w:rsidP="00EF4EAF">
      <w:pPr>
        <w:textAlignment w:val="baseline"/>
        <w:outlineLvl w:val="3"/>
        <w:rPr>
          <w:rFonts w:ascii="inherit" w:eastAsia="Times New Roman" w:hAnsi="inherit" w:cs="Times New Roman"/>
          <w:bCs/>
          <w:color w:val="333333"/>
        </w:rPr>
      </w:pPr>
    </w:p>
    <w:p w:rsidR="00EF4EAF" w:rsidRPr="00520AC5" w:rsidRDefault="00EF4EAF" w:rsidP="00EF4EAF">
      <w:pPr>
        <w:pStyle w:val="ListParagraph"/>
        <w:numPr>
          <w:ilvl w:val="0"/>
          <w:numId w:val="6"/>
        </w:num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 w:rsidRPr="00520AC5">
        <w:rPr>
          <w:rFonts w:ascii="inherit" w:eastAsia="Times New Roman" w:hAnsi="inherit" w:cs="Times New Roman"/>
          <w:bCs/>
          <w:color w:val="333333"/>
        </w:rPr>
        <w:t>Hunt School P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 xml:space="preserve">arent </w:t>
      </w:r>
      <w:r w:rsidRPr="00520AC5">
        <w:rPr>
          <w:rFonts w:ascii="inherit" w:eastAsia="Times New Roman" w:hAnsi="inherit" w:cs="Times New Roman"/>
          <w:bCs/>
          <w:color w:val="333333"/>
        </w:rPr>
        <w:t>T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 xml:space="preserve">eacher </w:t>
      </w:r>
      <w:r w:rsidRPr="00520AC5">
        <w:rPr>
          <w:rFonts w:ascii="inherit" w:eastAsia="Times New Roman" w:hAnsi="inherit" w:cs="Times New Roman"/>
          <w:bCs/>
          <w:color w:val="333333"/>
        </w:rPr>
        <w:t>A</w:t>
      </w:r>
      <w:r w:rsidR="00A54CCB" w:rsidRPr="00520AC5">
        <w:rPr>
          <w:rFonts w:ascii="inherit" w:eastAsia="Times New Roman" w:hAnsi="inherit" w:cs="Times New Roman"/>
          <w:bCs/>
          <w:color w:val="333333"/>
        </w:rPr>
        <w:t>ssociation</w:t>
      </w:r>
      <w:r w:rsidRPr="00520AC5">
        <w:rPr>
          <w:rFonts w:ascii="inherit" w:eastAsia="Times New Roman" w:hAnsi="inherit" w:cs="Times New Roman"/>
          <w:bCs/>
          <w:color w:val="333333"/>
        </w:rPr>
        <w:t xml:space="preserve"> membership and activities</w:t>
      </w:r>
    </w:p>
    <w:p w:rsidR="00EF4EAF" w:rsidRPr="001A0910" w:rsidRDefault="00EF4EAF" w:rsidP="00EF4EAF">
      <w:pPr>
        <w:pStyle w:val="ListParagraph"/>
        <w:numPr>
          <w:ilvl w:val="0"/>
          <w:numId w:val="6"/>
        </w:num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 w:rsidRPr="00520AC5">
        <w:rPr>
          <w:rFonts w:ascii="inherit" w:eastAsia="Times New Roman" w:hAnsi="inherit" w:cs="Times New Roman"/>
          <w:bCs/>
          <w:color w:val="333333"/>
        </w:rPr>
        <w:t>Classroom parent volunteer</w:t>
      </w:r>
    </w:p>
    <w:p w:rsidR="001A0910" w:rsidRPr="001A0910" w:rsidRDefault="001A0910" w:rsidP="00EF4EAF">
      <w:pPr>
        <w:pStyle w:val="ListParagraph"/>
        <w:numPr>
          <w:ilvl w:val="0"/>
          <w:numId w:val="6"/>
        </w:num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>
        <w:rPr>
          <w:rFonts w:ascii="inherit" w:eastAsia="Times New Roman" w:hAnsi="inherit" w:cs="Times New Roman"/>
          <w:bCs/>
          <w:color w:val="333333"/>
        </w:rPr>
        <w:t>School Health Advisory Council (SHAC)</w:t>
      </w:r>
    </w:p>
    <w:p w:rsidR="001A0910" w:rsidRPr="00520AC5" w:rsidRDefault="001A0910" w:rsidP="00EF4EAF">
      <w:pPr>
        <w:pStyle w:val="ListParagraph"/>
        <w:numPr>
          <w:ilvl w:val="0"/>
          <w:numId w:val="6"/>
        </w:num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>
        <w:rPr>
          <w:rFonts w:ascii="inherit" w:eastAsia="Times New Roman" w:hAnsi="inherit" w:cs="Times New Roman"/>
          <w:bCs/>
          <w:color w:val="333333"/>
        </w:rPr>
        <w:t>Site-based Decision Making Committee</w:t>
      </w:r>
    </w:p>
    <w:p w:rsidR="007E3AF4" w:rsidRPr="00EF4EAF" w:rsidRDefault="007E3AF4" w:rsidP="00EF4EAF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36"/>
          <w:szCs w:val="36"/>
        </w:rPr>
      </w:pPr>
    </w:p>
    <w:p w:rsidR="001A0910" w:rsidRDefault="001A0910" w:rsidP="007E3AF4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</w:p>
    <w:p w:rsidR="007E3AF4" w:rsidRPr="00520AC5" w:rsidRDefault="007E3AF4" w:rsidP="007E3AF4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  <w:bookmarkStart w:id="0" w:name="_GoBack"/>
      <w:bookmarkEnd w:id="0"/>
      <w:r w:rsidRPr="00520AC5"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  <w:lastRenderedPageBreak/>
        <w:t>Hunt School provides the following assistance to families in need:</w:t>
      </w:r>
    </w:p>
    <w:p w:rsidR="007E3AF4" w:rsidRPr="00520AC5" w:rsidRDefault="007E3AF4" w:rsidP="007E3AF4">
      <w:pPr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</w:p>
    <w:p w:rsidR="007E3AF4" w:rsidRPr="00520AC5" w:rsidRDefault="007E3AF4" w:rsidP="007E3AF4">
      <w:pPr>
        <w:pStyle w:val="ListParagraph"/>
        <w:numPr>
          <w:ilvl w:val="0"/>
          <w:numId w:val="4"/>
        </w:numPr>
        <w:ind w:left="27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 w:rsidRPr="00520AC5">
        <w:rPr>
          <w:rFonts w:ascii="inherit" w:eastAsia="Times New Roman" w:hAnsi="inherit" w:cs="Times New Roman"/>
          <w:bCs/>
          <w:color w:val="333333"/>
        </w:rPr>
        <w:t>School supplies assistance</w:t>
      </w:r>
    </w:p>
    <w:p w:rsidR="007E3AF4" w:rsidRPr="00520AC5" w:rsidRDefault="007E3AF4" w:rsidP="007E3AF4">
      <w:pPr>
        <w:pStyle w:val="ListParagraph"/>
        <w:numPr>
          <w:ilvl w:val="0"/>
          <w:numId w:val="4"/>
        </w:numPr>
        <w:ind w:left="27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 w:rsidRPr="00520AC5">
        <w:rPr>
          <w:rFonts w:ascii="inherit" w:eastAsia="Times New Roman" w:hAnsi="inherit" w:cs="Times New Roman"/>
          <w:bCs/>
          <w:color w:val="333333"/>
        </w:rPr>
        <w:t>Outside referrals to help families meet needs</w:t>
      </w:r>
      <w:r w:rsidR="00EF4EAF" w:rsidRPr="00520AC5">
        <w:rPr>
          <w:rFonts w:ascii="inherit" w:eastAsia="Times New Roman" w:hAnsi="inherit" w:cs="Times New Roman"/>
          <w:bCs/>
          <w:color w:val="333333"/>
        </w:rPr>
        <w:t xml:space="preserve">  (Hunt United Methodist food pantry, Wesley Nurse, </w:t>
      </w:r>
      <w:r w:rsidRPr="00520AC5">
        <w:rPr>
          <w:rFonts w:ascii="inherit" w:eastAsia="Times New Roman" w:hAnsi="inherit" w:cs="Times New Roman"/>
          <w:bCs/>
          <w:color w:val="333333"/>
        </w:rPr>
        <w:t>Interagency Directory</w:t>
      </w:r>
      <w:r w:rsidR="00EF4EAF" w:rsidRPr="00520AC5">
        <w:rPr>
          <w:rFonts w:ascii="inherit" w:eastAsia="Times New Roman" w:hAnsi="inherit" w:cs="Times New Roman"/>
          <w:bCs/>
          <w:color w:val="333333"/>
        </w:rPr>
        <w:t xml:space="preserve"> for local resources, &amp; online assistance with State resources</w:t>
      </w:r>
      <w:r w:rsidRPr="00520AC5">
        <w:rPr>
          <w:rFonts w:ascii="inherit" w:eastAsia="Times New Roman" w:hAnsi="inherit" w:cs="Times New Roman"/>
          <w:bCs/>
          <w:color w:val="333333"/>
        </w:rPr>
        <w:t>)</w:t>
      </w:r>
    </w:p>
    <w:p w:rsidR="00EF4EAF" w:rsidRPr="00520AC5" w:rsidRDefault="00EF4EAF" w:rsidP="00EF4EAF">
      <w:pPr>
        <w:pStyle w:val="ListParagraph"/>
        <w:ind w:left="27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</w:p>
    <w:p w:rsidR="00682F0B" w:rsidRDefault="00682F0B" w:rsidP="00EF4EAF">
      <w:pPr>
        <w:pStyle w:val="ListParagraph"/>
        <w:ind w:left="27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</w:p>
    <w:p w:rsidR="00682F0B" w:rsidRPr="00520AC5" w:rsidRDefault="00682F0B" w:rsidP="00682F0B">
      <w:pPr>
        <w:pStyle w:val="ListParagraph"/>
        <w:ind w:left="-9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 w:rsidRPr="00520AC5">
        <w:rPr>
          <w:rFonts w:ascii="inherit" w:eastAsia="Times New Roman" w:hAnsi="inherit" w:cs="Times New Roman"/>
          <w:b/>
          <w:bCs/>
          <w:color w:val="333333"/>
        </w:rPr>
        <w:t>Parent Signature   _______________________________</w:t>
      </w:r>
      <w:r w:rsidR="00846779" w:rsidRPr="00520AC5">
        <w:rPr>
          <w:rFonts w:ascii="inherit" w:eastAsia="Times New Roman" w:hAnsi="inherit" w:cs="Times New Roman"/>
          <w:b/>
          <w:bCs/>
          <w:color w:val="333333"/>
        </w:rPr>
        <w:t>_</w:t>
      </w:r>
      <w:r w:rsidRPr="00520AC5">
        <w:rPr>
          <w:rFonts w:ascii="inherit" w:eastAsia="Times New Roman" w:hAnsi="inherit" w:cs="Times New Roman"/>
          <w:b/>
          <w:bCs/>
          <w:color w:val="333333"/>
        </w:rPr>
        <w:t>Date  _______</w:t>
      </w:r>
    </w:p>
    <w:p w:rsidR="00682F0B" w:rsidRPr="00520AC5" w:rsidRDefault="00682F0B" w:rsidP="00682F0B">
      <w:pPr>
        <w:pStyle w:val="ListParagraph"/>
        <w:ind w:left="-9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</w:p>
    <w:p w:rsidR="00682F0B" w:rsidRPr="00520AC5" w:rsidRDefault="00682F0B" w:rsidP="00682F0B">
      <w:pPr>
        <w:pStyle w:val="ListParagraph"/>
        <w:ind w:left="-9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</w:p>
    <w:p w:rsidR="00846779" w:rsidRPr="00520AC5" w:rsidRDefault="00846779" w:rsidP="00682F0B">
      <w:pPr>
        <w:pStyle w:val="ListParagraph"/>
        <w:ind w:left="-9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 w:rsidRPr="00520AC5">
        <w:rPr>
          <w:rFonts w:ascii="inherit" w:eastAsia="Times New Roman" w:hAnsi="inherit" w:cs="Times New Roman"/>
          <w:b/>
          <w:bCs/>
          <w:color w:val="333333"/>
        </w:rPr>
        <w:t xml:space="preserve">Texas Homeless Education Office </w:t>
      </w:r>
    </w:p>
    <w:p w:rsidR="00682F0B" w:rsidRPr="00520AC5" w:rsidRDefault="00846779" w:rsidP="00682F0B">
      <w:pPr>
        <w:pStyle w:val="ListParagraph"/>
        <w:ind w:left="-9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  <w:r w:rsidRPr="00520AC5">
        <w:rPr>
          <w:rFonts w:ascii="inherit" w:eastAsia="Times New Roman" w:hAnsi="inherit" w:cs="Times New Roman"/>
          <w:b/>
          <w:bCs/>
          <w:color w:val="333333"/>
        </w:rPr>
        <w:t xml:space="preserve">(THEO) </w:t>
      </w:r>
      <w:r w:rsidR="00682F0B" w:rsidRPr="00520AC5">
        <w:rPr>
          <w:rFonts w:ascii="inherit" w:eastAsia="Times New Roman" w:hAnsi="inherit" w:cs="Times New Roman"/>
          <w:b/>
          <w:bCs/>
          <w:color w:val="333333"/>
        </w:rPr>
        <w:t>Liaison sign</w:t>
      </w:r>
      <w:r w:rsidRPr="00520AC5">
        <w:rPr>
          <w:rFonts w:ascii="inherit" w:eastAsia="Times New Roman" w:hAnsi="inherit" w:cs="Times New Roman"/>
          <w:b/>
          <w:bCs/>
          <w:color w:val="333333"/>
        </w:rPr>
        <w:t xml:space="preserve">ature_________________________ </w:t>
      </w:r>
      <w:r w:rsidR="00682F0B" w:rsidRPr="00520AC5">
        <w:rPr>
          <w:rFonts w:ascii="inherit" w:eastAsia="Times New Roman" w:hAnsi="inherit" w:cs="Times New Roman"/>
          <w:b/>
          <w:bCs/>
          <w:color w:val="333333"/>
        </w:rPr>
        <w:t>Date  _______</w:t>
      </w:r>
    </w:p>
    <w:p w:rsidR="00EF4EAF" w:rsidRPr="00520AC5" w:rsidRDefault="00EF4EAF" w:rsidP="00EF4EAF">
      <w:pPr>
        <w:pStyle w:val="ListParagraph"/>
        <w:ind w:left="27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</w:p>
    <w:p w:rsidR="007E3AF4" w:rsidRPr="00520AC5" w:rsidRDefault="007E3AF4" w:rsidP="007E3AF4">
      <w:pPr>
        <w:pStyle w:val="ListParagraph"/>
        <w:ind w:left="-9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</w:rPr>
      </w:pPr>
    </w:p>
    <w:p w:rsidR="007E3AF4" w:rsidRPr="007E3AF4" w:rsidRDefault="007E3AF4" w:rsidP="007E3AF4">
      <w:pPr>
        <w:pStyle w:val="ListParagraph"/>
        <w:ind w:left="-90"/>
        <w:textAlignment w:val="baseline"/>
        <w:outlineLvl w:val="3"/>
        <w:rPr>
          <w:rFonts w:ascii="inherit" w:eastAsia="Times New Roman" w:hAnsi="inherit" w:cs="Times New Roman"/>
          <w:b/>
          <w:bCs/>
          <w:color w:val="333333"/>
          <w:sz w:val="28"/>
          <w:szCs w:val="28"/>
        </w:rPr>
      </w:pPr>
    </w:p>
    <w:p w:rsidR="007E3AF4" w:rsidRPr="007E3AF4" w:rsidRDefault="007E3AF4" w:rsidP="007E3AF4">
      <w:pPr>
        <w:shd w:val="clear" w:color="auto" w:fill="FFFFFF"/>
        <w:textAlignment w:val="baseline"/>
        <w:rPr>
          <w:rFonts w:ascii="inherit" w:eastAsia="Times New Roman" w:hAnsi="inherit" w:cs="Times New Roman"/>
          <w:color w:val="232323"/>
          <w:sz w:val="28"/>
          <w:szCs w:val="28"/>
        </w:rPr>
      </w:pPr>
    </w:p>
    <w:p w:rsidR="007E3AF4" w:rsidRPr="007E3AF4" w:rsidRDefault="007E3AF4" w:rsidP="007E3AF4">
      <w:pPr>
        <w:shd w:val="clear" w:color="auto" w:fill="FFFFFF"/>
        <w:ind w:left="288"/>
        <w:textAlignment w:val="baseline"/>
        <w:rPr>
          <w:rFonts w:ascii="inherit" w:eastAsia="Times New Roman" w:hAnsi="inherit" w:cs="Times New Roman"/>
          <w:color w:val="232323"/>
          <w:sz w:val="28"/>
          <w:szCs w:val="28"/>
        </w:rPr>
      </w:pPr>
    </w:p>
    <w:p w:rsidR="007E3AF4" w:rsidRPr="007E3AF4" w:rsidRDefault="007E3AF4" w:rsidP="007E3AF4">
      <w:pPr>
        <w:shd w:val="clear" w:color="auto" w:fill="FFFFFF"/>
        <w:textAlignment w:val="baseline"/>
        <w:rPr>
          <w:rFonts w:ascii="inherit" w:eastAsia="Times New Roman" w:hAnsi="inherit" w:cs="Times New Roman"/>
          <w:color w:val="232323"/>
          <w:sz w:val="28"/>
          <w:szCs w:val="28"/>
        </w:rPr>
      </w:pPr>
    </w:p>
    <w:p w:rsidR="00A5194B" w:rsidRPr="007E3AF4" w:rsidRDefault="00A5194B" w:rsidP="007E3AF4">
      <w:pPr>
        <w:jc w:val="center"/>
        <w:rPr>
          <w:sz w:val="28"/>
          <w:szCs w:val="28"/>
        </w:rPr>
      </w:pPr>
    </w:p>
    <w:sectPr w:rsidR="00A5194B" w:rsidRPr="007E3AF4" w:rsidSect="00520AC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42C"/>
    <w:multiLevelType w:val="hybridMultilevel"/>
    <w:tmpl w:val="3574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F66AF"/>
    <w:multiLevelType w:val="hybridMultilevel"/>
    <w:tmpl w:val="78FCD486"/>
    <w:lvl w:ilvl="0" w:tplc="C1349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81C4D"/>
    <w:multiLevelType w:val="hybridMultilevel"/>
    <w:tmpl w:val="BE58A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92B85"/>
    <w:multiLevelType w:val="hybridMultilevel"/>
    <w:tmpl w:val="94C23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694D16"/>
    <w:multiLevelType w:val="multilevel"/>
    <w:tmpl w:val="024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82F5F"/>
    <w:multiLevelType w:val="hybridMultilevel"/>
    <w:tmpl w:val="04D4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F4"/>
    <w:rsid w:val="001A0910"/>
    <w:rsid w:val="00520AC5"/>
    <w:rsid w:val="00682F0B"/>
    <w:rsid w:val="00694D21"/>
    <w:rsid w:val="007E3AF4"/>
    <w:rsid w:val="00846779"/>
    <w:rsid w:val="00A5194B"/>
    <w:rsid w:val="00A54CCB"/>
    <w:rsid w:val="00C03C35"/>
    <w:rsid w:val="00E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E3AF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E3AF4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7E3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E3AF4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E3AF4"/>
    <w:rPr>
      <w:rFonts w:ascii="Times" w:hAnsi="Times"/>
      <w:b/>
      <w:bCs/>
    </w:rPr>
  </w:style>
  <w:style w:type="paragraph" w:styleId="ListParagraph">
    <w:name w:val="List Paragraph"/>
    <w:basedOn w:val="Normal"/>
    <w:uiPriority w:val="34"/>
    <w:qFormat/>
    <w:rsid w:val="007E3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Macintosh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verlene</dc:creator>
  <cp:keywords/>
  <dc:description/>
  <cp:lastModifiedBy>verlene</cp:lastModifiedBy>
  <cp:revision>2</cp:revision>
  <cp:lastPrinted>2016-12-06T22:41:00Z</cp:lastPrinted>
  <dcterms:created xsi:type="dcterms:W3CDTF">2020-08-18T21:20:00Z</dcterms:created>
  <dcterms:modified xsi:type="dcterms:W3CDTF">2020-08-18T21:20:00Z</dcterms:modified>
</cp:coreProperties>
</file>